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246" w:rsidRDefault="00354246" w:rsidP="0035424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Муниципальное бюджетное учреждение </w:t>
      </w:r>
    </w:p>
    <w:p w:rsidR="00354246" w:rsidRDefault="00354246" w:rsidP="0035424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дополнительного образования </w:t>
      </w:r>
    </w:p>
    <w:p w:rsidR="00354246" w:rsidRDefault="00354246" w:rsidP="0035424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Детско-юношеский центр «Гармония»</w:t>
      </w:r>
    </w:p>
    <w:p w:rsidR="00354246" w:rsidRDefault="00354246" w:rsidP="0035424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Чановского района Новосибирской области</w:t>
      </w:r>
    </w:p>
    <w:p w:rsidR="00354246" w:rsidRDefault="00354246" w:rsidP="0035424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4246" w:rsidRDefault="00354246" w:rsidP="0035424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4246" w:rsidRDefault="00354246" w:rsidP="00F510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Районн</w:t>
      </w:r>
      <w:r w:rsidR="00F51023">
        <w:rPr>
          <w:rFonts w:ascii="Times New Roman" w:hAnsi="Times New Roman" w:cs="Times New Roman"/>
          <w:b/>
          <w:sz w:val="28"/>
          <w:szCs w:val="28"/>
        </w:rPr>
        <w:t>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1023">
        <w:rPr>
          <w:rFonts w:ascii="Times New Roman" w:hAnsi="Times New Roman" w:cs="Times New Roman"/>
          <w:b/>
          <w:sz w:val="28"/>
          <w:szCs w:val="28"/>
        </w:rPr>
        <w:t>августовское педагогическое совещание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4246" w:rsidRDefault="00354246" w:rsidP="003542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22639">
        <w:rPr>
          <w:rFonts w:ascii="Times New Roman" w:hAnsi="Times New Roman" w:cs="Times New Roman"/>
          <w:b/>
          <w:sz w:val="28"/>
          <w:szCs w:val="23"/>
        </w:rPr>
        <w:t>по теме «</w:t>
      </w:r>
      <w:r w:rsidRPr="00822639">
        <w:rPr>
          <w:rFonts w:ascii="Times New Roman" w:hAnsi="Times New Roman" w:cs="Times New Roman"/>
          <w:b/>
          <w:sz w:val="28"/>
        </w:rPr>
        <w:t>Достижение целей наци</w:t>
      </w:r>
      <w:r>
        <w:rPr>
          <w:rFonts w:ascii="Times New Roman" w:hAnsi="Times New Roman" w:cs="Times New Roman"/>
          <w:b/>
          <w:sz w:val="28"/>
        </w:rPr>
        <w:t>онального проекта «Образование»</w:t>
      </w:r>
      <w:r w:rsidRPr="00822639">
        <w:rPr>
          <w:rFonts w:ascii="Times New Roman" w:hAnsi="Times New Roman" w:cs="Times New Roman"/>
          <w:b/>
          <w:sz w:val="28"/>
        </w:rPr>
        <w:t xml:space="preserve"> </w:t>
      </w:r>
    </w:p>
    <w:p w:rsidR="00354246" w:rsidRDefault="00354246" w:rsidP="003542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22639">
        <w:rPr>
          <w:rFonts w:ascii="Times New Roman" w:hAnsi="Times New Roman" w:cs="Times New Roman"/>
          <w:b/>
          <w:sz w:val="28"/>
        </w:rPr>
        <w:t xml:space="preserve">в условиях </w:t>
      </w:r>
      <w:r w:rsidR="00FC5E13">
        <w:rPr>
          <w:rFonts w:ascii="Times New Roman" w:hAnsi="Times New Roman" w:cs="Times New Roman"/>
          <w:b/>
          <w:sz w:val="28"/>
        </w:rPr>
        <w:t xml:space="preserve">системы </w:t>
      </w:r>
      <w:r w:rsidRPr="00822639">
        <w:rPr>
          <w:rFonts w:ascii="Times New Roman" w:hAnsi="Times New Roman" w:cs="Times New Roman"/>
          <w:b/>
          <w:sz w:val="28"/>
        </w:rPr>
        <w:t xml:space="preserve">работы </w:t>
      </w:r>
      <w:r>
        <w:rPr>
          <w:rFonts w:ascii="Times New Roman" w:hAnsi="Times New Roman" w:cs="Times New Roman"/>
          <w:b/>
          <w:sz w:val="28"/>
        </w:rPr>
        <w:t>ДЮЦ «Гармония»»</w:t>
      </w:r>
    </w:p>
    <w:p w:rsidR="00354246" w:rsidRDefault="00354246" w:rsidP="0035424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4246" w:rsidRDefault="00354246" w:rsidP="0035424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выступления </w:t>
      </w:r>
      <w:r w:rsidRPr="00354246">
        <w:rPr>
          <w:rFonts w:ascii="Times New Roman" w:eastAsia="Times New Roman" w:hAnsi="Times New Roman" w:cs="Times New Roman"/>
          <w:b/>
          <w:sz w:val="28"/>
          <w:szCs w:val="28"/>
        </w:rPr>
        <w:t xml:space="preserve">«Реализация национального проекта «Образование» </w:t>
      </w:r>
    </w:p>
    <w:p w:rsidR="00354246" w:rsidRPr="00354246" w:rsidRDefault="00354246" w:rsidP="0035424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4246">
        <w:rPr>
          <w:rFonts w:ascii="Times New Roman" w:eastAsia="Times New Roman" w:hAnsi="Times New Roman" w:cs="Times New Roman"/>
          <w:b/>
          <w:sz w:val="28"/>
          <w:szCs w:val="28"/>
        </w:rPr>
        <w:t>в системе работы ДЮЦ «Гармония»»</w:t>
      </w:r>
    </w:p>
    <w:p w:rsidR="00BD2B43" w:rsidRPr="00513CBA" w:rsidRDefault="002D516E" w:rsidP="003542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7"/>
        </w:rPr>
      </w:pPr>
      <w:r w:rsidRPr="002D516E">
        <w:rPr>
          <w:b/>
          <w:color w:val="000000"/>
          <w:sz w:val="28"/>
          <w:szCs w:val="27"/>
        </w:rPr>
        <w:t>(1 слайд)</w:t>
      </w:r>
      <w:r w:rsidR="00354246" w:rsidRPr="00513CBA">
        <w:rPr>
          <w:color w:val="000000"/>
          <w:sz w:val="28"/>
          <w:szCs w:val="27"/>
        </w:rPr>
        <w:t xml:space="preserve">     Национальный проект «</w:t>
      </w:r>
      <w:r w:rsidR="00BD2B43" w:rsidRPr="00513CBA">
        <w:rPr>
          <w:color w:val="000000"/>
          <w:sz w:val="28"/>
          <w:szCs w:val="27"/>
        </w:rPr>
        <w:t>Образование</w:t>
      </w:r>
      <w:r w:rsidR="00354246" w:rsidRPr="00513CBA">
        <w:rPr>
          <w:color w:val="000000"/>
          <w:sz w:val="28"/>
          <w:szCs w:val="27"/>
        </w:rPr>
        <w:t>»</w:t>
      </w:r>
      <w:r w:rsidR="00BD2B43" w:rsidRPr="00513CBA">
        <w:rPr>
          <w:color w:val="000000"/>
          <w:sz w:val="28"/>
          <w:szCs w:val="27"/>
        </w:rPr>
        <w:t xml:space="preserve"> является развитием одноименного приоритетного нацпроекта, стартовавшего в 2016 году. </w:t>
      </w:r>
      <w:r w:rsidR="007038DF" w:rsidRPr="007038DF">
        <w:rPr>
          <w:color w:val="000000"/>
          <w:sz w:val="28"/>
          <w:szCs w:val="27"/>
        </w:rPr>
        <w:t>Паспорт нацпроекта был утвержден 3 сентября 2018 года президиумом Совета при президенте РФ по стратегическому развитию и национальным проектам, реализа</w:t>
      </w:r>
      <w:r w:rsidR="007038DF">
        <w:rPr>
          <w:color w:val="000000"/>
          <w:sz w:val="28"/>
          <w:szCs w:val="27"/>
        </w:rPr>
        <w:t>ция началась 1 января 2019 года и</w:t>
      </w:r>
      <w:r w:rsidR="00BD2B43" w:rsidRPr="00513CBA">
        <w:rPr>
          <w:color w:val="000000"/>
          <w:sz w:val="28"/>
          <w:szCs w:val="27"/>
        </w:rPr>
        <w:t xml:space="preserve"> рассчитана на 2019-2024 годы</w:t>
      </w:r>
      <w:r w:rsidR="007038DF">
        <w:rPr>
          <w:color w:val="000000"/>
          <w:sz w:val="28"/>
          <w:szCs w:val="27"/>
        </w:rPr>
        <w:t xml:space="preserve"> (</w:t>
      </w:r>
      <w:r w:rsidR="007038DF" w:rsidRPr="007038DF">
        <w:rPr>
          <w:bCs/>
          <w:sz w:val="28"/>
          <w:szCs w:val="28"/>
        </w:rPr>
        <w:t>01.01.2019 - 31.12.2024</w:t>
      </w:r>
      <w:r w:rsidR="007038DF">
        <w:rPr>
          <w:color w:val="000000"/>
          <w:sz w:val="28"/>
          <w:szCs w:val="27"/>
        </w:rPr>
        <w:t>)</w:t>
      </w:r>
      <w:r w:rsidR="00BD2B43" w:rsidRPr="00513CBA">
        <w:rPr>
          <w:color w:val="000000"/>
          <w:sz w:val="28"/>
          <w:szCs w:val="27"/>
        </w:rPr>
        <w:t xml:space="preserve">. </w:t>
      </w:r>
    </w:p>
    <w:p w:rsidR="007038DF" w:rsidRPr="00B22733" w:rsidRDefault="007038DF" w:rsidP="007038D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B22733">
        <w:rPr>
          <w:rFonts w:ascii="Times New Roman" w:eastAsia="Times New Roman" w:hAnsi="Times New Roman" w:cs="Times New Roman"/>
          <w:b/>
          <w:sz w:val="28"/>
          <w:szCs w:val="28"/>
        </w:rPr>
        <w:t>Ответственные</w:t>
      </w:r>
      <w:proofErr w:type="gramEnd"/>
      <w:r w:rsidRPr="00B22733">
        <w:rPr>
          <w:rFonts w:ascii="Times New Roman" w:eastAsia="Times New Roman" w:hAnsi="Times New Roman" w:cs="Times New Roman"/>
          <w:b/>
          <w:sz w:val="28"/>
          <w:szCs w:val="28"/>
        </w:rPr>
        <w:t xml:space="preserve"> за реализацию проекта</w:t>
      </w:r>
    </w:p>
    <w:p w:rsidR="007038DF" w:rsidRPr="00B22733" w:rsidRDefault="007038DF" w:rsidP="007038D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733">
        <w:rPr>
          <w:rFonts w:ascii="Times New Roman" w:eastAsia="Times New Roman" w:hAnsi="Times New Roman" w:cs="Times New Roman"/>
          <w:sz w:val="28"/>
          <w:szCs w:val="28"/>
        </w:rPr>
        <w:t>Куратор национального проекта: Татьяна Голикова, заместитель председателя правительства РФ</w:t>
      </w:r>
      <w:r w:rsidR="007D3D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38DF" w:rsidRPr="00B22733" w:rsidRDefault="007038DF" w:rsidP="007038DF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733">
        <w:rPr>
          <w:rFonts w:ascii="Times New Roman" w:eastAsia="Times New Roman" w:hAnsi="Times New Roman" w:cs="Times New Roman"/>
          <w:sz w:val="28"/>
          <w:szCs w:val="28"/>
        </w:rPr>
        <w:t>Руководитель национального проекта: Ольга Васильева, министр просвещения РФ</w:t>
      </w:r>
      <w:r w:rsidR="007D3D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47E3" w:rsidRPr="00B22733" w:rsidRDefault="002D516E" w:rsidP="0035424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(2 слайд) </w:t>
      </w:r>
      <w:r w:rsidR="001247E3" w:rsidRPr="00B22733">
        <w:rPr>
          <w:rFonts w:ascii="Times New Roman" w:eastAsia="Times New Roman" w:hAnsi="Times New Roman" w:cs="Times New Roman"/>
          <w:b/>
          <w:sz w:val="28"/>
          <w:szCs w:val="28"/>
        </w:rPr>
        <w:t>Цели проекта</w:t>
      </w:r>
    </w:p>
    <w:p w:rsidR="001247E3" w:rsidRPr="00B22733" w:rsidRDefault="001247E3" w:rsidP="007D3D4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2733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глобальной </w:t>
      </w:r>
      <w:proofErr w:type="spellStart"/>
      <w:r w:rsidRPr="00B22733">
        <w:rPr>
          <w:rFonts w:ascii="Times New Roman" w:eastAsia="Times New Roman" w:hAnsi="Times New Roman" w:cs="Times New Roman"/>
          <w:sz w:val="28"/>
          <w:szCs w:val="28"/>
        </w:rPr>
        <w:t>конкурентноспособности</w:t>
      </w:r>
      <w:proofErr w:type="spellEnd"/>
      <w:r w:rsidRPr="00B22733">
        <w:rPr>
          <w:rFonts w:ascii="Times New Roman" w:eastAsia="Times New Roman" w:hAnsi="Times New Roman" w:cs="Times New Roman"/>
          <w:sz w:val="28"/>
          <w:szCs w:val="28"/>
        </w:rPr>
        <w:t xml:space="preserve"> российского образования, вхождение РФ в число 10 ведущих стран мира по качеству общего образования</w:t>
      </w:r>
      <w:r w:rsidR="007D3D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47E3" w:rsidRPr="00B22733" w:rsidRDefault="001247E3" w:rsidP="007D3D4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2733">
        <w:rPr>
          <w:rFonts w:ascii="Times New Roman" w:eastAsia="Times New Roman" w:hAnsi="Times New Roman" w:cs="Times New Roman"/>
          <w:sz w:val="28"/>
          <w:szCs w:val="28"/>
        </w:rPr>
        <w:t xml:space="preserve">Воспитание гармонично развитой и социально ответственной личности на основе духовно-нравственных ценностей народов РФ, </w:t>
      </w:r>
      <w:proofErr w:type="spellStart"/>
      <w:r w:rsidRPr="00B22733">
        <w:rPr>
          <w:rFonts w:ascii="Times New Roman" w:eastAsia="Times New Roman" w:hAnsi="Times New Roman" w:cs="Times New Roman"/>
          <w:sz w:val="28"/>
          <w:szCs w:val="28"/>
        </w:rPr>
        <w:t>историческх</w:t>
      </w:r>
      <w:proofErr w:type="spellEnd"/>
      <w:r w:rsidRPr="00B22733">
        <w:rPr>
          <w:rFonts w:ascii="Times New Roman" w:eastAsia="Times New Roman" w:hAnsi="Times New Roman" w:cs="Times New Roman"/>
          <w:sz w:val="28"/>
          <w:szCs w:val="28"/>
        </w:rPr>
        <w:t xml:space="preserve"> и национально-культурных традиций</w:t>
      </w:r>
      <w:r w:rsidR="007D3D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47E3" w:rsidRPr="009F37E8" w:rsidRDefault="001247E3" w:rsidP="001247E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9F37E8">
        <w:rPr>
          <w:rFonts w:ascii="Times New Roman" w:hAnsi="Times New Roman" w:cs="Times New Roman"/>
          <w:sz w:val="28"/>
        </w:rPr>
        <w:t xml:space="preserve">Из этих двух больших целей майского указа Президента России вытекает 10 задач, которые фактически легли в основу федеральных проектов нацпроекта «Образование». Это проекты, посвященные школе, родителям, </w:t>
      </w:r>
      <w:proofErr w:type="spellStart"/>
      <w:r w:rsidRPr="009F37E8">
        <w:rPr>
          <w:rFonts w:ascii="Times New Roman" w:hAnsi="Times New Roman" w:cs="Times New Roman"/>
          <w:sz w:val="28"/>
        </w:rPr>
        <w:t>волонтерству</w:t>
      </w:r>
      <w:proofErr w:type="spellEnd"/>
      <w:r w:rsidRPr="009F37E8">
        <w:rPr>
          <w:rFonts w:ascii="Times New Roman" w:hAnsi="Times New Roman" w:cs="Times New Roman"/>
          <w:sz w:val="28"/>
        </w:rPr>
        <w:t xml:space="preserve">, ранней профориентации, непрерывному образованию, экспорту образования, социальной активности, цифровой </w:t>
      </w:r>
      <w:r w:rsidR="007D3D43">
        <w:rPr>
          <w:rFonts w:ascii="Times New Roman" w:hAnsi="Times New Roman" w:cs="Times New Roman"/>
          <w:sz w:val="28"/>
        </w:rPr>
        <w:t>образовательной среде,</w:t>
      </w:r>
      <w:r w:rsidRPr="009F37E8">
        <w:rPr>
          <w:rFonts w:ascii="Times New Roman" w:hAnsi="Times New Roman" w:cs="Times New Roman"/>
          <w:sz w:val="28"/>
        </w:rPr>
        <w:t xml:space="preserve"> подчинен</w:t>
      </w:r>
      <w:r w:rsidR="007D3D43">
        <w:rPr>
          <w:rFonts w:ascii="Times New Roman" w:hAnsi="Times New Roman" w:cs="Times New Roman"/>
          <w:sz w:val="28"/>
        </w:rPr>
        <w:t>ы</w:t>
      </w:r>
      <w:r w:rsidRPr="009F37E8">
        <w:rPr>
          <w:rFonts w:ascii="Times New Roman" w:hAnsi="Times New Roman" w:cs="Times New Roman"/>
          <w:sz w:val="28"/>
        </w:rPr>
        <w:t xml:space="preserve"> развитию образовательного пространства на территории нашей большой страны.</w:t>
      </w:r>
    </w:p>
    <w:p w:rsidR="001247E3" w:rsidRPr="00B22733" w:rsidRDefault="002D516E" w:rsidP="001247E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(3</w:t>
      </w:r>
      <w:r w:rsidR="008B4F9B">
        <w:rPr>
          <w:rFonts w:ascii="Times New Roman" w:eastAsia="Times New Roman" w:hAnsi="Times New Roman" w:cs="Times New Roman"/>
          <w:b/>
          <w:sz w:val="28"/>
          <w:szCs w:val="28"/>
        </w:rPr>
        <w:t>, 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слайд</w:t>
      </w:r>
      <w:r w:rsidR="008B4F9B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="001247E3" w:rsidRPr="00B22733">
        <w:rPr>
          <w:rFonts w:ascii="Times New Roman" w:eastAsia="Times New Roman" w:hAnsi="Times New Roman" w:cs="Times New Roman"/>
          <w:b/>
          <w:sz w:val="28"/>
          <w:szCs w:val="28"/>
        </w:rPr>
        <w:t>Задачи проекта</w:t>
      </w:r>
    </w:p>
    <w:p w:rsidR="001247E3" w:rsidRDefault="001247E3" w:rsidP="00513CB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2733">
        <w:rPr>
          <w:rFonts w:ascii="Times New Roman" w:eastAsia="Times New Roman" w:hAnsi="Times New Roman" w:cs="Times New Roman"/>
          <w:sz w:val="28"/>
          <w:szCs w:val="28"/>
        </w:rPr>
        <w:t>Внедрение на уровнях основного общего и среднего общего образования новых методов обучения и воспитания, образовательных технологий, обеспечивающих освоение обучающимися базовых навыков и умений, повышение их мотивации к обучению и вовлечённости в образовательный процесс, а также обновление содержания и совершенствование методов обучения предметной области «Технология»</w:t>
      </w:r>
      <w:r w:rsidR="0035424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5E13" w:rsidRPr="00B22733" w:rsidRDefault="00FC5E13" w:rsidP="00FC5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47E3" w:rsidRPr="00B22733" w:rsidRDefault="001247E3" w:rsidP="00513CBA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2733"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Формирование эффективной системы выявления, поддержки и развития способностей и талантов у детей и молодёжи, основанной на принципах справедливости, всеобщности и направленной на самоопределение и профессиональную ориентацию всех обучающихся</w:t>
      </w:r>
      <w:r w:rsidR="0035424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47E3" w:rsidRPr="00B22733" w:rsidRDefault="001247E3" w:rsidP="00513CBA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2733">
        <w:rPr>
          <w:rFonts w:ascii="Times New Roman" w:eastAsia="Times New Roman" w:hAnsi="Times New Roman" w:cs="Times New Roman"/>
          <w:sz w:val="28"/>
          <w:szCs w:val="28"/>
        </w:rPr>
        <w:t>Создание условий для раннего развития детей в возрасте до трёх лет, реализация программы психолого-педагогической, методической и консультативной помощи родителям детей, получающих дошкольное образование в семье</w:t>
      </w:r>
      <w:r w:rsidR="00513C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47E3" w:rsidRPr="00B22733" w:rsidRDefault="001247E3" w:rsidP="00513CBA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2733">
        <w:rPr>
          <w:rFonts w:ascii="Times New Roman" w:eastAsia="Times New Roman" w:hAnsi="Times New Roman" w:cs="Times New Roman"/>
          <w:sz w:val="28"/>
          <w:szCs w:val="28"/>
        </w:rPr>
        <w:t>Создание к 2024 современной и безопасной цифровой образовательной среды, обеспечивающей высокое качество и доступность образования всех видов и уровней</w:t>
      </w:r>
      <w:r w:rsidR="00513C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47E3" w:rsidRPr="00B22733" w:rsidRDefault="001247E3" w:rsidP="00513CBA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2733">
        <w:rPr>
          <w:rFonts w:ascii="Times New Roman" w:eastAsia="Times New Roman" w:hAnsi="Times New Roman" w:cs="Times New Roman"/>
          <w:sz w:val="28"/>
          <w:szCs w:val="28"/>
        </w:rPr>
        <w:t>Внедрение национальной системы профессионального роста педагогических работников, охватывающей не менее 50 процентов учителей общеобразовательных организаций</w:t>
      </w:r>
      <w:r w:rsidR="00513C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47E3" w:rsidRPr="00B22733" w:rsidRDefault="001247E3" w:rsidP="00513CBA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2733">
        <w:rPr>
          <w:rFonts w:ascii="Times New Roman" w:eastAsia="Times New Roman" w:hAnsi="Times New Roman" w:cs="Times New Roman"/>
          <w:sz w:val="28"/>
          <w:szCs w:val="28"/>
        </w:rPr>
        <w:t>Модернизация профессионального образования, в том числе посредством внедрения адаптивных, практико-ориентированных и гибких образовательных программ</w:t>
      </w:r>
      <w:r w:rsidR="00513C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47E3" w:rsidRPr="00B22733" w:rsidRDefault="001247E3" w:rsidP="00513CBA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2733">
        <w:rPr>
          <w:rFonts w:ascii="Times New Roman" w:eastAsia="Times New Roman" w:hAnsi="Times New Roman" w:cs="Times New Roman"/>
          <w:sz w:val="28"/>
          <w:szCs w:val="28"/>
        </w:rPr>
        <w:t>Формирование системы непрерывного обновления работающими гражданами своих профессиональных знаний и приобретения ими новых профессиональных навыков, включая овладение компетенциями в области цифровой экономики всеми желающими</w:t>
      </w:r>
      <w:r w:rsidR="00513C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47E3" w:rsidRPr="00B22733" w:rsidRDefault="001247E3" w:rsidP="00513CBA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2733">
        <w:rPr>
          <w:rFonts w:ascii="Times New Roman" w:eastAsia="Times New Roman" w:hAnsi="Times New Roman" w:cs="Times New Roman"/>
          <w:sz w:val="28"/>
          <w:szCs w:val="28"/>
        </w:rPr>
        <w:t>Создание условий для развития наставничества, поддержки общественных инициатив и проектов, в том числе в сфере добровольчества (</w:t>
      </w:r>
      <w:proofErr w:type="spellStart"/>
      <w:r w:rsidRPr="00B22733">
        <w:rPr>
          <w:rFonts w:ascii="Times New Roman" w:eastAsia="Times New Roman" w:hAnsi="Times New Roman" w:cs="Times New Roman"/>
          <w:sz w:val="28"/>
          <w:szCs w:val="28"/>
        </w:rPr>
        <w:t>волонтёрства</w:t>
      </w:r>
      <w:proofErr w:type="spellEnd"/>
      <w:r w:rsidRPr="00B22733">
        <w:rPr>
          <w:rFonts w:ascii="Times New Roman" w:eastAsia="Times New Roman" w:hAnsi="Times New Roman" w:cs="Times New Roman"/>
          <w:sz w:val="28"/>
          <w:szCs w:val="28"/>
        </w:rPr>
        <w:t>)</w:t>
      </w:r>
      <w:r w:rsidR="00513C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47E3" w:rsidRPr="00B22733" w:rsidRDefault="001247E3" w:rsidP="00513CBA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2733">
        <w:rPr>
          <w:rFonts w:ascii="Times New Roman" w:eastAsia="Times New Roman" w:hAnsi="Times New Roman" w:cs="Times New Roman"/>
          <w:sz w:val="28"/>
          <w:szCs w:val="28"/>
        </w:rPr>
        <w:t>Увеличение не менее чем в два раза количества иностранных граждан, обучающихся в образовательных организациях высшего образования и научных организациях, а также реализация комплекса мер по трудоустройству лучших из них в Российской Федерации</w:t>
      </w:r>
      <w:r w:rsidR="00513C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47E3" w:rsidRPr="00B22733" w:rsidRDefault="001247E3" w:rsidP="00513CBA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2733">
        <w:rPr>
          <w:rFonts w:ascii="Times New Roman" w:eastAsia="Times New Roman" w:hAnsi="Times New Roman" w:cs="Times New Roman"/>
          <w:sz w:val="28"/>
          <w:szCs w:val="28"/>
        </w:rPr>
        <w:t>Формирование системы профессиональных конкурсов в целях предоставления гражданам возможностей для профессионального и карьерного роста</w:t>
      </w:r>
      <w:r w:rsidR="00513C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2B43" w:rsidRPr="00354246" w:rsidRDefault="00FC5E13" w:rsidP="003542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5E13">
        <w:rPr>
          <w:b/>
          <w:sz w:val="28"/>
          <w:szCs w:val="28"/>
        </w:rPr>
        <w:t xml:space="preserve">(5 слайд) </w:t>
      </w:r>
      <w:r w:rsidRPr="00FC5E13">
        <w:rPr>
          <w:b/>
          <w:color w:val="000000"/>
          <w:sz w:val="28"/>
          <w:szCs w:val="27"/>
        </w:rPr>
        <w:t xml:space="preserve">     </w:t>
      </w:r>
      <w:r w:rsidR="00C40469" w:rsidRPr="00354246">
        <w:rPr>
          <w:color w:val="000000"/>
          <w:sz w:val="28"/>
          <w:szCs w:val="28"/>
        </w:rPr>
        <w:t>Прое</w:t>
      </w:r>
      <w:proofErr w:type="gramStart"/>
      <w:r w:rsidR="00C40469" w:rsidRPr="00354246">
        <w:rPr>
          <w:color w:val="000000"/>
          <w:sz w:val="28"/>
          <w:szCs w:val="28"/>
        </w:rPr>
        <w:t xml:space="preserve">кт </w:t>
      </w:r>
      <w:r w:rsidR="00BD2B43" w:rsidRPr="00354246">
        <w:rPr>
          <w:color w:val="000000"/>
          <w:sz w:val="28"/>
          <w:szCs w:val="28"/>
        </w:rPr>
        <w:t>вкл</w:t>
      </w:r>
      <w:proofErr w:type="gramEnd"/>
      <w:r w:rsidR="00BD2B43" w:rsidRPr="00354246">
        <w:rPr>
          <w:color w:val="000000"/>
          <w:sz w:val="28"/>
          <w:szCs w:val="28"/>
        </w:rPr>
        <w:t>ючает в себя несколько целевых показателей, среди которых основные:</w:t>
      </w:r>
    </w:p>
    <w:p w:rsidR="00BD2B43" w:rsidRPr="00354246" w:rsidRDefault="00BD2B43" w:rsidP="003542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4246">
        <w:rPr>
          <w:color w:val="000000"/>
          <w:sz w:val="28"/>
          <w:szCs w:val="28"/>
        </w:rPr>
        <w:t>- в 2024 году Россия должна войти в первую десятку по международным исследованиям (в 2018 году - 14-е).</w:t>
      </w:r>
    </w:p>
    <w:p w:rsidR="00BD2B43" w:rsidRPr="00354246" w:rsidRDefault="00BD2B43" w:rsidP="003542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4246">
        <w:rPr>
          <w:color w:val="000000"/>
          <w:sz w:val="28"/>
          <w:szCs w:val="28"/>
        </w:rPr>
        <w:t>- Россия должна выйти на 10-е место в мире по присутствию университетов в ТОП-500 глобальных рейтингов (в 2018 году - 17-е место);</w:t>
      </w:r>
    </w:p>
    <w:p w:rsidR="00BD2B43" w:rsidRPr="00354246" w:rsidRDefault="00BD2B43" w:rsidP="003542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4246">
        <w:rPr>
          <w:color w:val="000000"/>
          <w:sz w:val="28"/>
          <w:szCs w:val="28"/>
        </w:rPr>
        <w:t>- охват дополнительным образованием детей в возрасте 5-18 лет должен составлять 80% (в 2018 году - 71%);</w:t>
      </w:r>
    </w:p>
    <w:p w:rsidR="00BD2B43" w:rsidRPr="00354246" w:rsidRDefault="00BD2B43" w:rsidP="003542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4246">
        <w:rPr>
          <w:color w:val="000000"/>
          <w:sz w:val="28"/>
          <w:szCs w:val="28"/>
        </w:rPr>
        <w:t xml:space="preserve">- численность обучающихся, вовлеченных в общественную и волонтерскую деятельность, - 8,8 </w:t>
      </w:r>
      <w:proofErr w:type="gramStart"/>
      <w:r w:rsidRPr="00354246">
        <w:rPr>
          <w:color w:val="000000"/>
          <w:sz w:val="28"/>
          <w:szCs w:val="28"/>
        </w:rPr>
        <w:t>млн</w:t>
      </w:r>
      <w:proofErr w:type="gramEnd"/>
      <w:r w:rsidRPr="00354246">
        <w:rPr>
          <w:color w:val="000000"/>
          <w:sz w:val="28"/>
          <w:szCs w:val="28"/>
        </w:rPr>
        <w:t xml:space="preserve"> (в 2018 году - 1,8 млн).</w:t>
      </w:r>
    </w:p>
    <w:p w:rsidR="00513CBA" w:rsidRDefault="00513CBA" w:rsidP="00B2273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5E13" w:rsidRDefault="00FC5E13" w:rsidP="00B2273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5E13" w:rsidRDefault="00FC5E13" w:rsidP="00B2273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5E13" w:rsidRDefault="00FC5E13" w:rsidP="00B2273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5E13" w:rsidRDefault="00FC5E13" w:rsidP="00B2273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3259" w:rsidRDefault="00CF7434" w:rsidP="00A23259">
      <w:pPr>
        <w:pStyle w:val="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D6787">
        <w:rPr>
          <w:sz w:val="28"/>
          <w:szCs w:val="28"/>
        </w:rPr>
        <w:t xml:space="preserve">Федеральные проекты и программы </w:t>
      </w:r>
    </w:p>
    <w:p w:rsidR="00CF7434" w:rsidRDefault="00A23259" w:rsidP="00A23259">
      <w:pPr>
        <w:pStyle w:val="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национального п</w:t>
      </w:r>
      <w:r w:rsidR="00CF7434" w:rsidRPr="00BD6787">
        <w:rPr>
          <w:sz w:val="28"/>
          <w:szCs w:val="28"/>
        </w:rPr>
        <w:t>роекта «Образование»</w:t>
      </w:r>
    </w:p>
    <w:p w:rsidR="00BD6787" w:rsidRPr="00BD6787" w:rsidRDefault="00FC5E13" w:rsidP="00CF7434">
      <w:pPr>
        <w:pStyle w:val="2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FC5E13">
        <w:rPr>
          <w:sz w:val="28"/>
          <w:szCs w:val="28"/>
        </w:rPr>
        <w:t>(6 слайд)</w:t>
      </w:r>
      <w:r w:rsidRPr="00FC5E13">
        <w:rPr>
          <w:b w:val="0"/>
          <w:sz w:val="28"/>
          <w:szCs w:val="28"/>
        </w:rPr>
        <w:t xml:space="preserve"> </w:t>
      </w:r>
      <w:r w:rsidRPr="00FC5E13">
        <w:rPr>
          <w:b w:val="0"/>
          <w:color w:val="000000"/>
          <w:sz w:val="28"/>
          <w:szCs w:val="27"/>
        </w:rPr>
        <w:t xml:space="preserve">     </w:t>
      </w:r>
      <w:r w:rsidR="007038DF" w:rsidRPr="007038DF">
        <w:rPr>
          <w:b w:val="0"/>
          <w:color w:val="000000"/>
          <w:sz w:val="28"/>
          <w:szCs w:val="27"/>
        </w:rPr>
        <w:t>Всего в н</w:t>
      </w:r>
      <w:r w:rsidR="007038DF">
        <w:rPr>
          <w:b w:val="0"/>
          <w:color w:val="000000"/>
          <w:sz w:val="28"/>
          <w:szCs w:val="27"/>
        </w:rPr>
        <w:t>ациональный проект «Образование»</w:t>
      </w:r>
      <w:r w:rsidR="007038DF" w:rsidRPr="007038DF">
        <w:rPr>
          <w:b w:val="0"/>
          <w:color w:val="000000"/>
          <w:sz w:val="28"/>
          <w:szCs w:val="27"/>
        </w:rPr>
        <w:t xml:space="preserve"> включены 10 подразделов - федеральных проектов: </w:t>
      </w:r>
      <w:r w:rsidR="007005D9">
        <w:rPr>
          <w:sz w:val="28"/>
          <w:szCs w:val="28"/>
        </w:rPr>
        <w:t xml:space="preserve">      </w:t>
      </w:r>
    </w:p>
    <w:p w:rsidR="00BD6787" w:rsidRPr="008B4F9B" w:rsidRDefault="00CF48D2" w:rsidP="00BD678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8" w:history="1">
        <w:r w:rsidR="00BD6787" w:rsidRPr="008B4F9B">
          <w:rPr>
            <w:rFonts w:ascii="Times New Roman" w:eastAsia="Times New Roman" w:hAnsi="Times New Roman" w:cs="Times New Roman"/>
            <w:sz w:val="28"/>
            <w:szCs w:val="28"/>
          </w:rPr>
          <w:t xml:space="preserve">Федеральный проект «Современная школа». </w:t>
        </w:r>
      </w:hyperlink>
    </w:p>
    <w:p w:rsidR="00BD6787" w:rsidRPr="008B4F9B" w:rsidRDefault="00CF48D2" w:rsidP="00BD678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9" w:history="1">
        <w:r w:rsidR="00BD6787" w:rsidRPr="008B4F9B">
          <w:rPr>
            <w:rFonts w:ascii="Times New Roman" w:eastAsia="Times New Roman" w:hAnsi="Times New Roman" w:cs="Times New Roman"/>
            <w:sz w:val="28"/>
            <w:szCs w:val="28"/>
          </w:rPr>
          <w:t xml:space="preserve">Федеральный проект «Успех каждого ребенка». </w:t>
        </w:r>
      </w:hyperlink>
    </w:p>
    <w:p w:rsidR="00290E1B" w:rsidRPr="008B4F9B" w:rsidRDefault="00CF48D2" w:rsidP="00290E1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0" w:history="1">
        <w:r w:rsidR="00290E1B" w:rsidRPr="008B4F9B">
          <w:rPr>
            <w:rFonts w:ascii="Times New Roman" w:eastAsia="Times New Roman" w:hAnsi="Times New Roman" w:cs="Times New Roman"/>
            <w:sz w:val="28"/>
            <w:szCs w:val="28"/>
          </w:rPr>
          <w:t xml:space="preserve">Федеральный проект «Цифровая образовательная среда». </w:t>
        </w:r>
      </w:hyperlink>
    </w:p>
    <w:p w:rsidR="00BD6787" w:rsidRPr="008B4F9B" w:rsidRDefault="00CF48D2" w:rsidP="00BD678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1" w:history="1">
        <w:r w:rsidR="00BD6787" w:rsidRPr="008B4F9B">
          <w:rPr>
            <w:rFonts w:ascii="Times New Roman" w:eastAsia="Times New Roman" w:hAnsi="Times New Roman" w:cs="Times New Roman"/>
            <w:sz w:val="28"/>
            <w:szCs w:val="28"/>
          </w:rPr>
          <w:t xml:space="preserve">Федеральный проект «Поддержка семей, имеющих детей». </w:t>
        </w:r>
      </w:hyperlink>
    </w:p>
    <w:p w:rsidR="00BD6787" w:rsidRPr="008B4F9B" w:rsidRDefault="00CF48D2" w:rsidP="00BD678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2" w:history="1">
        <w:r w:rsidR="00BD6787" w:rsidRPr="008B4F9B">
          <w:rPr>
            <w:rFonts w:ascii="Times New Roman" w:eastAsia="Times New Roman" w:hAnsi="Times New Roman" w:cs="Times New Roman"/>
            <w:sz w:val="28"/>
            <w:szCs w:val="28"/>
          </w:rPr>
          <w:t xml:space="preserve">Федеральный проект «Учитель будущего». </w:t>
        </w:r>
      </w:hyperlink>
    </w:p>
    <w:p w:rsidR="00BD6787" w:rsidRPr="008B4F9B" w:rsidRDefault="00CF48D2" w:rsidP="00BD678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3" w:history="1">
        <w:r w:rsidR="00BD6787" w:rsidRPr="008B4F9B">
          <w:rPr>
            <w:rFonts w:ascii="Times New Roman" w:eastAsia="Times New Roman" w:hAnsi="Times New Roman" w:cs="Times New Roman"/>
            <w:sz w:val="28"/>
            <w:szCs w:val="28"/>
          </w:rPr>
          <w:t xml:space="preserve">Федеральный проект «Молодые профессионалы». </w:t>
        </w:r>
      </w:hyperlink>
    </w:p>
    <w:p w:rsidR="00BD6787" w:rsidRPr="008B4F9B" w:rsidRDefault="00CF48D2" w:rsidP="00BD678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4" w:history="1">
        <w:r w:rsidR="00BD6787" w:rsidRPr="008B4F9B">
          <w:rPr>
            <w:rFonts w:ascii="Times New Roman" w:eastAsia="Times New Roman" w:hAnsi="Times New Roman" w:cs="Times New Roman"/>
            <w:sz w:val="28"/>
            <w:szCs w:val="28"/>
          </w:rPr>
          <w:t xml:space="preserve">Федеральный проект «Новые возможности для каждого». </w:t>
        </w:r>
      </w:hyperlink>
    </w:p>
    <w:p w:rsidR="00BD6787" w:rsidRPr="008B4F9B" w:rsidRDefault="00CF48D2" w:rsidP="00BD678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5" w:history="1">
        <w:r w:rsidR="00BD6787" w:rsidRPr="008B4F9B">
          <w:rPr>
            <w:rFonts w:ascii="Times New Roman" w:eastAsia="Times New Roman" w:hAnsi="Times New Roman" w:cs="Times New Roman"/>
            <w:sz w:val="28"/>
            <w:szCs w:val="28"/>
          </w:rPr>
          <w:t xml:space="preserve">Федеральный проект «Социальная активность». </w:t>
        </w:r>
      </w:hyperlink>
    </w:p>
    <w:p w:rsidR="00BD6787" w:rsidRPr="00BD6787" w:rsidRDefault="00CF48D2" w:rsidP="00BD678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6" w:history="1">
        <w:r w:rsidR="00BD6787" w:rsidRPr="00BD6787">
          <w:rPr>
            <w:rFonts w:ascii="Times New Roman" w:eastAsia="Times New Roman" w:hAnsi="Times New Roman" w:cs="Times New Roman"/>
            <w:sz w:val="28"/>
            <w:szCs w:val="28"/>
          </w:rPr>
          <w:t xml:space="preserve">Федеральный проект «Экспорт образования». </w:t>
        </w:r>
      </w:hyperlink>
    </w:p>
    <w:p w:rsidR="00BD6787" w:rsidRPr="00BD6787" w:rsidRDefault="00CF48D2" w:rsidP="00BD678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7" w:history="1">
        <w:r w:rsidR="00BD6787" w:rsidRPr="00BD6787">
          <w:rPr>
            <w:rFonts w:ascii="Times New Roman" w:eastAsia="Times New Roman" w:hAnsi="Times New Roman" w:cs="Times New Roman"/>
            <w:sz w:val="28"/>
            <w:szCs w:val="28"/>
          </w:rPr>
          <w:t xml:space="preserve">Программа «Социальные лифты для каждого». </w:t>
        </w:r>
      </w:hyperlink>
    </w:p>
    <w:p w:rsidR="00CF56E2" w:rsidRDefault="00CF56E2" w:rsidP="00CF56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3D12" w:rsidRPr="00CF56E2" w:rsidRDefault="00FC5E13" w:rsidP="00FC5E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51EA6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251EA6">
        <w:rPr>
          <w:rFonts w:ascii="Times New Roman" w:hAnsi="Times New Roman" w:cs="Times New Roman"/>
          <w:b/>
          <w:sz w:val="28"/>
          <w:szCs w:val="28"/>
        </w:rPr>
        <w:t>7</w:t>
      </w:r>
      <w:r w:rsidRPr="00251EA6">
        <w:rPr>
          <w:rFonts w:ascii="Times New Roman" w:eastAsia="Times New Roman" w:hAnsi="Times New Roman" w:cs="Times New Roman"/>
          <w:b/>
          <w:sz w:val="28"/>
          <w:szCs w:val="28"/>
        </w:rPr>
        <w:t xml:space="preserve"> слайд)</w:t>
      </w:r>
      <w:r w:rsidRPr="00FC5E1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C5E13">
        <w:rPr>
          <w:b/>
          <w:color w:val="000000"/>
          <w:sz w:val="28"/>
          <w:szCs w:val="27"/>
        </w:rPr>
        <w:t xml:space="preserve">     </w:t>
      </w:r>
      <w:r w:rsidR="00CF56E2" w:rsidRPr="00CF56E2">
        <w:rPr>
          <w:rFonts w:ascii="Times New Roman" w:hAnsi="Times New Roman" w:cs="Times New Roman"/>
          <w:b/>
          <w:sz w:val="28"/>
          <w:szCs w:val="28"/>
        </w:rPr>
        <w:t>Федеральный проект «Успех каждого ребенка»</w:t>
      </w:r>
    </w:p>
    <w:p w:rsidR="005B6238" w:rsidRDefault="00F21301" w:rsidP="005B623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6238">
        <w:rPr>
          <w:rFonts w:ascii="Times New Roman" w:hAnsi="Times New Roman" w:cs="Times New Roman"/>
          <w:sz w:val="28"/>
          <w:szCs w:val="28"/>
        </w:rPr>
        <w:t xml:space="preserve">     </w:t>
      </w:r>
      <w:r w:rsidR="005B6238" w:rsidRPr="00081DEC">
        <w:rPr>
          <w:rFonts w:ascii="Times New Roman" w:hAnsi="Times New Roman" w:cs="Times New Roman"/>
          <w:color w:val="000000"/>
          <w:sz w:val="28"/>
          <w:szCs w:val="28"/>
        </w:rPr>
        <w:t>В рамках ре</w:t>
      </w:r>
      <w:r w:rsidR="00CF56E2">
        <w:rPr>
          <w:rFonts w:ascii="Times New Roman" w:hAnsi="Times New Roman" w:cs="Times New Roman"/>
          <w:color w:val="000000"/>
          <w:sz w:val="28"/>
          <w:szCs w:val="28"/>
        </w:rPr>
        <w:t>ализации н</w:t>
      </w:r>
      <w:r w:rsidR="005B6238">
        <w:rPr>
          <w:rFonts w:ascii="Times New Roman" w:hAnsi="Times New Roman" w:cs="Times New Roman"/>
          <w:color w:val="000000"/>
          <w:sz w:val="28"/>
          <w:szCs w:val="28"/>
        </w:rPr>
        <w:t>ационального проекта «</w:t>
      </w:r>
      <w:r w:rsidR="005B6238" w:rsidRPr="00081DEC">
        <w:rPr>
          <w:rFonts w:ascii="Times New Roman" w:hAnsi="Times New Roman" w:cs="Times New Roman"/>
          <w:color w:val="000000"/>
          <w:sz w:val="28"/>
          <w:szCs w:val="28"/>
        </w:rPr>
        <w:t>Образование</w:t>
      </w:r>
      <w:r w:rsidR="005B623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B6238" w:rsidRPr="00081DEC">
        <w:rPr>
          <w:rFonts w:ascii="Times New Roman" w:hAnsi="Times New Roman" w:cs="Times New Roman"/>
          <w:color w:val="000000"/>
          <w:sz w:val="28"/>
          <w:szCs w:val="28"/>
        </w:rPr>
        <w:t xml:space="preserve"> в системе дополнительного образования планируется существенная модернизация.</w:t>
      </w:r>
      <w:r w:rsidR="005B6238" w:rsidRPr="00081DEC">
        <w:rPr>
          <w:rFonts w:ascii="Times New Roman" w:hAnsi="Times New Roman" w:cs="Times New Roman"/>
          <w:color w:val="000000"/>
          <w:sz w:val="28"/>
          <w:szCs w:val="28"/>
        </w:rPr>
        <w:br/>
        <w:t>Развитию системы дополнит</w:t>
      </w:r>
      <w:r w:rsidR="00CF56E2">
        <w:rPr>
          <w:rFonts w:ascii="Times New Roman" w:hAnsi="Times New Roman" w:cs="Times New Roman"/>
          <w:color w:val="000000"/>
          <w:sz w:val="28"/>
          <w:szCs w:val="28"/>
        </w:rPr>
        <w:t>ельного образования со стороны г</w:t>
      </w:r>
      <w:r w:rsidR="005B6238" w:rsidRPr="00081DEC">
        <w:rPr>
          <w:rFonts w:ascii="Times New Roman" w:hAnsi="Times New Roman" w:cs="Times New Roman"/>
          <w:color w:val="000000"/>
          <w:sz w:val="28"/>
          <w:szCs w:val="28"/>
        </w:rPr>
        <w:t>осударст</w:t>
      </w:r>
      <w:r w:rsidR="00CF56E2">
        <w:rPr>
          <w:rFonts w:ascii="Times New Roman" w:hAnsi="Times New Roman" w:cs="Times New Roman"/>
          <w:color w:val="000000"/>
          <w:sz w:val="28"/>
          <w:szCs w:val="28"/>
        </w:rPr>
        <w:t>ва уделяется большое внимание – э</w:t>
      </w:r>
      <w:r w:rsidR="005B6238" w:rsidRPr="00081DEC">
        <w:rPr>
          <w:rFonts w:ascii="Times New Roman" w:hAnsi="Times New Roman" w:cs="Times New Roman"/>
          <w:color w:val="000000"/>
          <w:sz w:val="28"/>
          <w:szCs w:val="28"/>
        </w:rPr>
        <w:t>то является одним из условий развития общества в целом. В ближайшее время система дополнительного образования будет активно модернизироваться. Одним из изменений системы дополнительного образования является переход к новым принципам управления, заложенным в федеральном проекте «Успех каждого ребенка» национального проекта «Образование».</w:t>
      </w:r>
    </w:p>
    <w:p w:rsidR="005B6238" w:rsidRDefault="00F21301" w:rsidP="005B6238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6238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="00B77C65" w:rsidRPr="00CF48D2">
        <w:rPr>
          <w:rFonts w:ascii="Times New Roman" w:hAnsi="Times New Roman" w:cs="Times New Roman"/>
          <w:sz w:val="28"/>
          <w:szCs w:val="28"/>
        </w:rPr>
        <w:t xml:space="preserve">Если затрагивать тему дополнительного </w:t>
      </w:r>
      <w:r w:rsidR="002E33EB" w:rsidRPr="00CF48D2">
        <w:rPr>
          <w:rFonts w:ascii="Times New Roman" w:hAnsi="Times New Roman" w:cs="Times New Roman"/>
          <w:sz w:val="28"/>
          <w:szCs w:val="28"/>
        </w:rPr>
        <w:t>образования в этом проекте, то о</w:t>
      </w:r>
      <w:r w:rsidR="002D2FBA" w:rsidRPr="00CF48D2">
        <w:rPr>
          <w:rFonts w:ascii="Times New Roman" w:hAnsi="Times New Roman" w:cs="Times New Roman"/>
          <w:sz w:val="28"/>
          <w:szCs w:val="28"/>
        </w:rPr>
        <w:t>соб</w:t>
      </w:r>
      <w:r w:rsidR="0011638F" w:rsidRPr="00CF48D2">
        <w:rPr>
          <w:rFonts w:ascii="Times New Roman" w:hAnsi="Times New Roman" w:cs="Times New Roman"/>
          <w:sz w:val="28"/>
          <w:szCs w:val="28"/>
        </w:rPr>
        <w:t>ая</w:t>
      </w:r>
      <w:r w:rsidR="002D2FBA" w:rsidRPr="00CF48D2">
        <w:rPr>
          <w:rFonts w:ascii="Times New Roman" w:hAnsi="Times New Roman" w:cs="Times New Roman"/>
          <w:sz w:val="28"/>
          <w:szCs w:val="28"/>
        </w:rPr>
        <w:t xml:space="preserve"> роль </w:t>
      </w:r>
      <w:r w:rsidR="0011638F" w:rsidRPr="00CF48D2"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 w:rsidR="00290E1B" w:rsidRPr="00CF48D2">
        <w:rPr>
          <w:rFonts w:ascii="Times New Roman" w:hAnsi="Times New Roman" w:cs="Times New Roman"/>
          <w:sz w:val="28"/>
          <w:szCs w:val="28"/>
        </w:rPr>
        <w:t>образовани</w:t>
      </w:r>
      <w:r w:rsidR="0011638F" w:rsidRPr="00CF48D2">
        <w:rPr>
          <w:rFonts w:ascii="Times New Roman" w:hAnsi="Times New Roman" w:cs="Times New Roman"/>
          <w:sz w:val="28"/>
          <w:szCs w:val="28"/>
        </w:rPr>
        <w:t>я</w:t>
      </w:r>
      <w:r w:rsidR="00290E1B" w:rsidRPr="00CF48D2">
        <w:rPr>
          <w:rFonts w:ascii="Times New Roman" w:hAnsi="Times New Roman" w:cs="Times New Roman"/>
          <w:sz w:val="28"/>
          <w:szCs w:val="28"/>
        </w:rPr>
        <w:t xml:space="preserve"> </w:t>
      </w:r>
      <w:r w:rsidR="0011638F" w:rsidRPr="00CF48D2">
        <w:rPr>
          <w:rFonts w:ascii="Times New Roman" w:hAnsi="Times New Roman" w:cs="Times New Roman"/>
          <w:sz w:val="28"/>
          <w:szCs w:val="28"/>
        </w:rPr>
        <w:t>отводится в реализации</w:t>
      </w:r>
      <w:r w:rsidR="00290E1B" w:rsidRPr="00CF48D2">
        <w:rPr>
          <w:rFonts w:ascii="Times New Roman" w:hAnsi="Times New Roman" w:cs="Times New Roman"/>
          <w:sz w:val="28"/>
          <w:szCs w:val="28"/>
        </w:rPr>
        <w:t xml:space="preserve"> федерально</w:t>
      </w:r>
      <w:r w:rsidR="0011638F" w:rsidRPr="00CF48D2">
        <w:rPr>
          <w:rFonts w:ascii="Times New Roman" w:hAnsi="Times New Roman" w:cs="Times New Roman"/>
          <w:sz w:val="28"/>
          <w:szCs w:val="28"/>
        </w:rPr>
        <w:t>го</w:t>
      </w:r>
      <w:r w:rsidR="00290E1B" w:rsidRPr="00CF48D2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11638F" w:rsidRPr="00CF48D2">
        <w:rPr>
          <w:rFonts w:ascii="Times New Roman" w:hAnsi="Times New Roman" w:cs="Times New Roman"/>
          <w:sz w:val="28"/>
          <w:szCs w:val="28"/>
        </w:rPr>
        <w:t>а</w:t>
      </w:r>
      <w:r w:rsidR="00290E1B" w:rsidRPr="00CF48D2">
        <w:rPr>
          <w:rFonts w:ascii="Times New Roman" w:hAnsi="Times New Roman" w:cs="Times New Roman"/>
          <w:sz w:val="28"/>
          <w:szCs w:val="28"/>
        </w:rPr>
        <w:t xml:space="preserve"> «Успех каждого ребенка».</w:t>
      </w:r>
      <w:r w:rsidR="00290E1B">
        <w:rPr>
          <w:rFonts w:ascii="Times New Roman" w:hAnsi="Times New Roman" w:cs="Times New Roman"/>
          <w:sz w:val="28"/>
          <w:szCs w:val="28"/>
        </w:rPr>
        <w:t xml:space="preserve"> </w:t>
      </w:r>
      <w:r w:rsidRPr="00340995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Реализация проекта направлена на 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</w:t>
      </w:r>
      <w:r w:rsidR="005B62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ную ориентацию всех обучающихся. </w:t>
      </w:r>
    </w:p>
    <w:p w:rsidR="005B6238" w:rsidRDefault="007C35AD" w:rsidP="005B62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gramStart"/>
      <w:r w:rsidR="005B6238" w:rsidRPr="0090549D">
        <w:rPr>
          <w:rFonts w:ascii="Times New Roman" w:hAnsi="Times New Roman" w:cs="Times New Roman"/>
          <w:b/>
          <w:sz w:val="28"/>
          <w:szCs w:val="28"/>
        </w:rPr>
        <w:t>Цел</w:t>
      </w:r>
      <w:r w:rsidR="005B6238">
        <w:rPr>
          <w:rFonts w:ascii="Times New Roman" w:hAnsi="Times New Roman" w:cs="Times New Roman"/>
          <w:b/>
          <w:sz w:val="28"/>
          <w:szCs w:val="28"/>
        </w:rPr>
        <w:t>ь</w:t>
      </w:r>
      <w:r w:rsidR="005B6238" w:rsidRPr="0090549D">
        <w:rPr>
          <w:rFonts w:ascii="Times New Roman" w:hAnsi="Times New Roman" w:cs="Times New Roman"/>
          <w:b/>
          <w:sz w:val="28"/>
          <w:szCs w:val="28"/>
        </w:rPr>
        <w:t xml:space="preserve"> федерального проекта</w:t>
      </w:r>
      <w:r w:rsidR="005B62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421D">
        <w:rPr>
          <w:rFonts w:ascii="Times New Roman" w:hAnsi="Times New Roman" w:cs="Times New Roman"/>
          <w:sz w:val="28"/>
          <w:szCs w:val="28"/>
        </w:rPr>
        <w:t>–</w:t>
      </w:r>
      <w:r w:rsidR="005B6238">
        <w:rPr>
          <w:rFonts w:ascii="Times New Roman" w:hAnsi="Times New Roman" w:cs="Times New Roman"/>
          <w:sz w:val="28"/>
          <w:szCs w:val="28"/>
        </w:rPr>
        <w:t xml:space="preserve"> о</w:t>
      </w:r>
      <w:r w:rsidR="005B6238" w:rsidRPr="0090549D">
        <w:rPr>
          <w:rFonts w:ascii="Times New Roman" w:hAnsi="Times New Roman" w:cs="Times New Roman"/>
          <w:sz w:val="28"/>
          <w:szCs w:val="28"/>
        </w:rPr>
        <w:t>беспечение к 2024 году для детей в возрасте от 5 до 18 лет доступных для каждого и качественных условий для воспитания гармонично развитой и социально ответственной личности путем увеличения охвата дополнительным образованием до 80% от общего числа детей, обновления содержания и методов дополнительного образования детей, развития кадрового потенциала и модернизации инфраструктуры системы дополнительного образования детей.</w:t>
      </w:r>
      <w:proofErr w:type="gramEnd"/>
    </w:p>
    <w:p w:rsidR="007C35AD" w:rsidRDefault="007C35AD" w:rsidP="007C35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0549D">
        <w:rPr>
          <w:rFonts w:ascii="Times New Roman" w:hAnsi="Times New Roman" w:cs="Times New Roman"/>
          <w:sz w:val="28"/>
          <w:szCs w:val="28"/>
        </w:rPr>
        <w:t xml:space="preserve">Результаты реализации настоящего федерального проекта окажут существенное влияние на развитие региональных систем дополнительного </w:t>
      </w:r>
      <w:r w:rsidRPr="0090549D">
        <w:rPr>
          <w:rFonts w:ascii="Times New Roman" w:hAnsi="Times New Roman" w:cs="Times New Roman"/>
          <w:sz w:val="28"/>
          <w:szCs w:val="28"/>
        </w:rPr>
        <w:lastRenderedPageBreak/>
        <w:t>образования детей, создание конкурентной среды и повышению доступности и качества дополнительного образования детей, внедрения в практику механизмов персонифицированного финансирования, эффективной системы управления сферой дополнительного образования детей. Федеральным проектом предусмотрено развитие механизмов ранней профессиональной ориентации ребенка и формирование индивидуального учебного плана, в том числе внедрение инструмента сводного электронного портфолио, и в соответствии с выбранными профессиональными компетенциями, активное участие в реализации проекта представителей реального сектора экономики, ведущих научных деятелей, изобретателей и предпринимателей. По итогам реализации федерального проекта охват детей дополнительным образованием к 2024 году достигнет 80%, в том числе не менее 25% детей будут обучаться по дополнительным общеобразовательным программам естественнонаучной и технической направленностей. В результате для 100% детей будет обеспечена гармоничная образовательная среда с опорой на исторические и национально-культурные традиции, духовно-нравственные ценности народов Российской Федерации, а также сформированы предпосылки для прорывных направлений в формирующемся новом технологическом укладе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35AD" w:rsidRDefault="007C35AD" w:rsidP="007C35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51EA6">
        <w:rPr>
          <w:rFonts w:ascii="Times New Roman" w:hAnsi="Times New Roman" w:cs="Times New Roman"/>
          <w:sz w:val="28"/>
          <w:szCs w:val="28"/>
        </w:rPr>
        <w:t>Что же касается р</w:t>
      </w:r>
      <w:r w:rsidRPr="00975D40">
        <w:rPr>
          <w:rFonts w:ascii="Times New Roman" w:hAnsi="Times New Roman" w:cs="Times New Roman"/>
          <w:sz w:val="28"/>
          <w:szCs w:val="28"/>
        </w:rPr>
        <w:t>егиональн</w:t>
      </w:r>
      <w:r w:rsidR="00251EA6">
        <w:rPr>
          <w:rFonts w:ascii="Times New Roman" w:hAnsi="Times New Roman" w:cs="Times New Roman"/>
          <w:sz w:val="28"/>
          <w:szCs w:val="28"/>
        </w:rPr>
        <w:t>ого</w:t>
      </w:r>
      <w:r w:rsidRPr="00975D40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251EA6">
        <w:rPr>
          <w:rFonts w:ascii="Times New Roman" w:hAnsi="Times New Roman" w:cs="Times New Roman"/>
          <w:sz w:val="28"/>
          <w:szCs w:val="28"/>
        </w:rPr>
        <w:t xml:space="preserve">а «Успех каждого ребенка», то он </w:t>
      </w:r>
      <w:r w:rsidRPr="00975D40">
        <w:rPr>
          <w:rFonts w:ascii="Times New Roman" w:hAnsi="Times New Roman" w:cs="Times New Roman"/>
          <w:sz w:val="28"/>
          <w:szCs w:val="28"/>
        </w:rPr>
        <w:t xml:space="preserve"> реализуется в рамках подпрограммы «Выявление и поддержка одаренных детей и талантливой учащейся молодежи в Новосибирской области» государственной программы Новосибирской области «Развитие образования, создание условий для социализации детей и учащейся молоде</w:t>
      </w:r>
      <w:r>
        <w:rPr>
          <w:rFonts w:ascii="Times New Roman" w:hAnsi="Times New Roman" w:cs="Times New Roman"/>
          <w:sz w:val="28"/>
          <w:szCs w:val="28"/>
        </w:rPr>
        <w:t>жи в Новосибирской области на</w:t>
      </w:r>
      <w:r w:rsidRPr="00975D40">
        <w:rPr>
          <w:rFonts w:ascii="Times New Roman" w:hAnsi="Times New Roman" w:cs="Times New Roman"/>
          <w:sz w:val="28"/>
          <w:szCs w:val="28"/>
        </w:rPr>
        <w:t xml:space="preserve"> 2015-2025 годы». Региональный прое</w:t>
      </w:r>
      <w:proofErr w:type="gramStart"/>
      <w:r w:rsidRPr="00975D40">
        <w:rPr>
          <w:rFonts w:ascii="Times New Roman" w:hAnsi="Times New Roman" w:cs="Times New Roman"/>
          <w:sz w:val="28"/>
          <w:szCs w:val="28"/>
        </w:rPr>
        <w:t>кт вкл</w:t>
      </w:r>
      <w:proofErr w:type="gramEnd"/>
      <w:r w:rsidRPr="00975D40">
        <w:rPr>
          <w:rFonts w:ascii="Times New Roman" w:hAnsi="Times New Roman" w:cs="Times New Roman"/>
          <w:sz w:val="28"/>
          <w:szCs w:val="28"/>
        </w:rPr>
        <w:t>ючает в себя продолжение реализац</w:t>
      </w:r>
      <w:r>
        <w:rPr>
          <w:rFonts w:ascii="Times New Roman" w:hAnsi="Times New Roman" w:cs="Times New Roman"/>
          <w:sz w:val="28"/>
          <w:szCs w:val="28"/>
        </w:rPr>
        <w:t>ии приоритетного проекта «</w:t>
      </w:r>
      <w:r w:rsidRPr="00975D40">
        <w:rPr>
          <w:rFonts w:ascii="Times New Roman" w:hAnsi="Times New Roman" w:cs="Times New Roman"/>
          <w:sz w:val="28"/>
          <w:szCs w:val="28"/>
        </w:rPr>
        <w:t>Доступно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75D40">
        <w:rPr>
          <w:rFonts w:ascii="Times New Roman" w:hAnsi="Times New Roman" w:cs="Times New Roman"/>
          <w:sz w:val="28"/>
          <w:szCs w:val="28"/>
        </w:rPr>
        <w:t xml:space="preserve"> дополнительное образование для детей на территории Новосибирской области</w:t>
      </w:r>
      <w:r w:rsidR="00CF56E2">
        <w:rPr>
          <w:rFonts w:ascii="Times New Roman" w:hAnsi="Times New Roman" w:cs="Times New Roman"/>
          <w:sz w:val="28"/>
          <w:szCs w:val="28"/>
        </w:rPr>
        <w:t>»</w:t>
      </w:r>
      <w:r w:rsidRPr="00975D40">
        <w:rPr>
          <w:rFonts w:ascii="Times New Roman" w:hAnsi="Times New Roman" w:cs="Times New Roman"/>
          <w:sz w:val="28"/>
          <w:szCs w:val="28"/>
        </w:rPr>
        <w:t xml:space="preserve"> (паспорт проекта утвержден протоколом заседания проектного офиса в сфере образования Новосибирской области 21.07.2017). Проект </w:t>
      </w:r>
      <w:r w:rsidR="00CF56E2">
        <w:rPr>
          <w:rFonts w:ascii="Times New Roman" w:hAnsi="Times New Roman" w:cs="Times New Roman"/>
          <w:sz w:val="28"/>
          <w:szCs w:val="28"/>
        </w:rPr>
        <w:t xml:space="preserve">«Успех каждого ребенка» </w:t>
      </w:r>
      <w:r w:rsidRPr="00975D40">
        <w:rPr>
          <w:rFonts w:ascii="Times New Roman" w:hAnsi="Times New Roman" w:cs="Times New Roman"/>
          <w:sz w:val="28"/>
          <w:szCs w:val="28"/>
        </w:rPr>
        <w:t>предусматривает проведение апробации наиболее значимых результатов с целью их предварительной оценки и вынесения на проектный</w:t>
      </w:r>
      <w:r w:rsidR="00CF56E2">
        <w:rPr>
          <w:rFonts w:ascii="Times New Roman" w:hAnsi="Times New Roman" w:cs="Times New Roman"/>
          <w:sz w:val="28"/>
          <w:szCs w:val="28"/>
        </w:rPr>
        <w:t xml:space="preserve"> комитет регионального проекта «</w:t>
      </w:r>
      <w:r w:rsidRPr="00975D40">
        <w:rPr>
          <w:rFonts w:ascii="Times New Roman" w:hAnsi="Times New Roman" w:cs="Times New Roman"/>
          <w:sz w:val="28"/>
          <w:szCs w:val="28"/>
        </w:rPr>
        <w:t>Образование</w:t>
      </w:r>
      <w:r w:rsidR="00CF56E2">
        <w:rPr>
          <w:rFonts w:ascii="Times New Roman" w:hAnsi="Times New Roman" w:cs="Times New Roman"/>
          <w:sz w:val="28"/>
          <w:szCs w:val="28"/>
        </w:rPr>
        <w:t>»</w:t>
      </w:r>
      <w:r w:rsidRPr="00975D40">
        <w:rPr>
          <w:rFonts w:ascii="Times New Roman" w:hAnsi="Times New Roman" w:cs="Times New Roman"/>
          <w:sz w:val="28"/>
          <w:szCs w:val="28"/>
        </w:rPr>
        <w:t xml:space="preserve"> для принятия решения о дальнейшем масштабировании и внедрении в муниципальных районах и городских округах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2131" w:rsidRDefault="00422131" w:rsidP="007C35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2131" w:rsidRDefault="00422131" w:rsidP="007C35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2131" w:rsidRDefault="00422131" w:rsidP="007C35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2131" w:rsidRDefault="00422131" w:rsidP="007C35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2131" w:rsidRDefault="00422131" w:rsidP="007C35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2131" w:rsidRDefault="00422131" w:rsidP="007C35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1301" w:rsidRDefault="006279F7" w:rsidP="00F2130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</w:t>
      </w:r>
      <w:r w:rsidR="00F21301" w:rsidRPr="003409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Основные мероприятия в рамках проекта: </w:t>
      </w:r>
    </w:p>
    <w:p w:rsidR="00F21301" w:rsidRDefault="00F21301" w:rsidP="00F21301">
      <w:pPr>
        <w:pStyle w:val="a8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5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Реализация образовательных программ основного общего и среднего общего образования в сетевой форме с участием организаций дополнительного образования детей, среднего профессионального и высшего образования, предприятий реального сектора экономики, учреждений культуры, спорта, негосударственных образовательных организаций. </w:t>
      </w:r>
    </w:p>
    <w:p w:rsidR="00F21301" w:rsidRDefault="00F21301" w:rsidP="00F21301">
      <w:pPr>
        <w:pStyle w:val="a8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57BC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Реализация модели мобильных детских технопарков «</w:t>
      </w:r>
      <w:proofErr w:type="spellStart"/>
      <w:r w:rsidRPr="00FA57BC">
        <w:rPr>
          <w:rFonts w:ascii="Times New Roman" w:hAnsi="Times New Roman" w:cs="Times New Roman"/>
          <w:sz w:val="28"/>
          <w:szCs w:val="28"/>
          <w:shd w:val="clear" w:color="auto" w:fill="FFFFFF"/>
        </w:rPr>
        <w:t>Кванториум</w:t>
      </w:r>
      <w:proofErr w:type="spellEnd"/>
      <w:r w:rsidRPr="00FA57BC">
        <w:rPr>
          <w:rFonts w:ascii="Times New Roman" w:hAnsi="Times New Roman" w:cs="Times New Roman"/>
          <w:sz w:val="28"/>
          <w:szCs w:val="28"/>
          <w:shd w:val="clear" w:color="auto" w:fill="FFFFFF"/>
        </w:rPr>
        <w:t>», а также освоения онлайн модульных курсов, создание сети центров цифрового образования «IT-</w:t>
      </w:r>
      <w:proofErr w:type="spellStart"/>
      <w:r w:rsidRPr="00FA57BC">
        <w:rPr>
          <w:rFonts w:ascii="Times New Roman" w:hAnsi="Times New Roman" w:cs="Times New Roman"/>
          <w:sz w:val="28"/>
          <w:szCs w:val="28"/>
          <w:shd w:val="clear" w:color="auto" w:fill="FFFFFF"/>
        </w:rPr>
        <w:t>cube</w:t>
      </w:r>
      <w:proofErr w:type="spellEnd"/>
      <w:r w:rsidRPr="00FA5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</w:t>
      </w:r>
    </w:p>
    <w:p w:rsidR="00F21301" w:rsidRDefault="00F21301" w:rsidP="00F21301">
      <w:pPr>
        <w:pStyle w:val="a8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57BC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Реализация проекта ранней профессиональной ориентации учащихся 6-11 классов общеобразовательных организаций «Билет в будущее», проведение открытых онлайн уроков «</w:t>
      </w:r>
      <w:proofErr w:type="spellStart"/>
      <w:r w:rsidRPr="00FA57BC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Проектория</w:t>
      </w:r>
      <w:proofErr w:type="spellEnd"/>
      <w:r w:rsidRPr="00FA5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направленных на раннюю профориентацию детей. </w:t>
      </w:r>
    </w:p>
    <w:p w:rsidR="00F21301" w:rsidRDefault="00F21301" w:rsidP="00F21301">
      <w:pPr>
        <w:pStyle w:val="a8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57BC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 сети детских технопарков «</w:t>
      </w:r>
      <w:proofErr w:type="spellStart"/>
      <w:r w:rsidRPr="00FA57BC">
        <w:rPr>
          <w:rFonts w:ascii="Times New Roman" w:hAnsi="Times New Roman" w:cs="Times New Roman"/>
          <w:sz w:val="28"/>
          <w:szCs w:val="28"/>
          <w:shd w:val="clear" w:color="auto" w:fill="FFFFFF"/>
        </w:rPr>
        <w:t>Кванториум</w:t>
      </w:r>
      <w:proofErr w:type="spellEnd"/>
      <w:r w:rsidRPr="00FA5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в том числе в каждом городе с населением более 60 тыс. человек. Работа детских общественных объединений. </w:t>
      </w:r>
    </w:p>
    <w:p w:rsidR="00F21301" w:rsidRDefault="00F21301" w:rsidP="00F21301">
      <w:pPr>
        <w:pStyle w:val="a8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FA5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Обеспечение доступности дополнительного образования обучающимся с инвалидностью и ОВЗ до уровня 70 % от общего числа детей указанной категории, в том числе с использованием дистанционных технологий. </w:t>
      </w:r>
      <w:proofErr w:type="gramEnd"/>
    </w:p>
    <w:p w:rsidR="00BA3919" w:rsidRDefault="00A61A49" w:rsidP="00F213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Особое внимание в </w:t>
      </w:r>
      <w:r w:rsidR="00251EA6">
        <w:rPr>
          <w:rFonts w:ascii="Times New Roman" w:hAnsi="Times New Roman" w:cs="Times New Roman"/>
          <w:sz w:val="28"/>
          <w:szCs w:val="28"/>
        </w:rPr>
        <w:t xml:space="preserve">региональном </w:t>
      </w:r>
      <w:r>
        <w:rPr>
          <w:rFonts w:ascii="Times New Roman" w:hAnsi="Times New Roman" w:cs="Times New Roman"/>
          <w:sz w:val="28"/>
          <w:szCs w:val="28"/>
        </w:rPr>
        <w:t>проекте «</w:t>
      </w:r>
      <w:r w:rsidR="00251EA6">
        <w:rPr>
          <w:rFonts w:ascii="Times New Roman" w:hAnsi="Times New Roman" w:cs="Times New Roman"/>
          <w:sz w:val="28"/>
          <w:szCs w:val="28"/>
        </w:rPr>
        <w:t>Успех каждого ребенка</w:t>
      </w:r>
      <w:r>
        <w:rPr>
          <w:rFonts w:ascii="Times New Roman" w:hAnsi="Times New Roman" w:cs="Times New Roman"/>
          <w:sz w:val="28"/>
          <w:szCs w:val="28"/>
        </w:rPr>
        <w:t>» уделяется созданию системы работы с одаренными детьми.</w:t>
      </w:r>
      <w:r w:rsidR="00F213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Одаренность рассматривается как способность к выдающимся достижениям в любой сфере человеческой деятельности. Иногда одаренность рассматривается как возможность высоких (необычных, незаурядных) достижений по сравнению с другими людьми результатов в одном или нескольких </w:t>
      </w:r>
      <w:r w:rsidR="00BA3919">
        <w:rPr>
          <w:rFonts w:ascii="Times New Roman" w:hAnsi="Times New Roman" w:cs="Times New Roman"/>
          <w:sz w:val="28"/>
          <w:szCs w:val="28"/>
        </w:rPr>
        <w:t xml:space="preserve">видах деятельности. Проблема одаренности в современном мире становится особенно актуальной и требует создания условий, обеспечивающих выявление и развитие одаренных детей. </w:t>
      </w:r>
    </w:p>
    <w:p w:rsidR="00422131" w:rsidRDefault="00BA3919" w:rsidP="00317777">
      <w:pPr>
        <w:spacing w:after="0"/>
        <w:ind w:right="102"/>
        <w:rPr>
          <w:rFonts w:ascii="Times New Roman" w:eastAsia="Times New Roman" w:hAnsi="Times New Roman" w:cs="Times New Roman"/>
          <w:sz w:val="28"/>
          <w:szCs w:val="28"/>
        </w:rPr>
      </w:pPr>
      <w:r w:rsidRPr="00317777">
        <w:rPr>
          <w:rFonts w:ascii="Times New Roman" w:hAnsi="Times New Roman" w:cs="Times New Roman"/>
          <w:sz w:val="28"/>
          <w:szCs w:val="28"/>
        </w:rPr>
        <w:t xml:space="preserve">     </w:t>
      </w:r>
      <w:r w:rsidR="002D2FBA" w:rsidRPr="00317777">
        <w:rPr>
          <w:rFonts w:ascii="Times New Roman" w:hAnsi="Times New Roman" w:cs="Times New Roman"/>
          <w:sz w:val="28"/>
          <w:szCs w:val="28"/>
        </w:rPr>
        <w:t>Планируя свою работу в ДЮЦ «Гармония»</w:t>
      </w:r>
      <w:r w:rsidR="00C14CFA" w:rsidRPr="00317777">
        <w:rPr>
          <w:rFonts w:ascii="Times New Roman" w:hAnsi="Times New Roman" w:cs="Times New Roman"/>
          <w:sz w:val="28"/>
          <w:szCs w:val="28"/>
        </w:rPr>
        <w:t>,</w:t>
      </w:r>
      <w:r w:rsidR="002D2FBA" w:rsidRPr="00317777">
        <w:rPr>
          <w:rFonts w:ascii="Times New Roman" w:hAnsi="Times New Roman" w:cs="Times New Roman"/>
          <w:sz w:val="28"/>
          <w:szCs w:val="28"/>
        </w:rPr>
        <w:t xml:space="preserve"> мы становимся участниками </w:t>
      </w:r>
      <w:r w:rsidR="0011638F" w:rsidRPr="00317777">
        <w:rPr>
          <w:rFonts w:ascii="Times New Roman" w:hAnsi="Times New Roman" w:cs="Times New Roman"/>
          <w:sz w:val="28"/>
          <w:szCs w:val="28"/>
        </w:rPr>
        <w:t xml:space="preserve">этого </w:t>
      </w:r>
      <w:r w:rsidR="002D2FBA" w:rsidRPr="00317777">
        <w:rPr>
          <w:rFonts w:ascii="Times New Roman" w:hAnsi="Times New Roman" w:cs="Times New Roman"/>
          <w:sz w:val="28"/>
          <w:szCs w:val="28"/>
        </w:rPr>
        <w:t>проекта</w:t>
      </w:r>
      <w:r w:rsidRPr="00317777">
        <w:rPr>
          <w:rFonts w:ascii="Times New Roman" w:hAnsi="Times New Roman" w:cs="Times New Roman"/>
          <w:sz w:val="28"/>
          <w:szCs w:val="28"/>
        </w:rPr>
        <w:t>, так как</w:t>
      </w:r>
      <w:r w:rsidR="004F4BB6" w:rsidRPr="00317777">
        <w:rPr>
          <w:rFonts w:ascii="Times New Roman" w:hAnsi="Times New Roman" w:cs="Times New Roman"/>
          <w:sz w:val="28"/>
          <w:szCs w:val="28"/>
        </w:rPr>
        <w:t xml:space="preserve"> уже на протяжении последних 2 учебных годов </w:t>
      </w:r>
      <w:r w:rsidR="00C14CFA" w:rsidRPr="00317777">
        <w:rPr>
          <w:rFonts w:ascii="Times New Roman" w:hAnsi="Times New Roman" w:cs="Times New Roman"/>
          <w:sz w:val="28"/>
          <w:szCs w:val="28"/>
        </w:rPr>
        <w:t>в нашем центре</w:t>
      </w:r>
      <w:r w:rsidR="004F4BB6" w:rsidRPr="00317777">
        <w:rPr>
          <w:rFonts w:ascii="Times New Roman" w:hAnsi="Times New Roman" w:cs="Times New Roman"/>
          <w:sz w:val="28"/>
          <w:szCs w:val="28"/>
        </w:rPr>
        <w:t xml:space="preserve"> плодотворно идет работа с одаренными детьми. </w:t>
      </w:r>
      <w:r w:rsidRPr="00317777">
        <w:rPr>
          <w:rFonts w:ascii="Times New Roman" w:hAnsi="Times New Roman" w:cs="Times New Roman"/>
          <w:sz w:val="28"/>
          <w:szCs w:val="28"/>
        </w:rPr>
        <w:t xml:space="preserve">В 2018 году </w:t>
      </w:r>
      <w:r w:rsidR="00A23259">
        <w:rPr>
          <w:rFonts w:ascii="Times New Roman" w:hAnsi="Times New Roman" w:cs="Times New Roman"/>
          <w:sz w:val="28"/>
          <w:szCs w:val="28"/>
        </w:rPr>
        <w:t xml:space="preserve">в нашем центре </w:t>
      </w:r>
      <w:r w:rsidRPr="00317777">
        <w:rPr>
          <w:rFonts w:ascii="Times New Roman" w:hAnsi="Times New Roman" w:cs="Times New Roman"/>
          <w:sz w:val="28"/>
          <w:szCs w:val="28"/>
        </w:rPr>
        <w:t xml:space="preserve">была разработана и утверждена </w:t>
      </w:r>
      <w:r w:rsidRPr="003177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программа по работе с одаренными детьми «Надежды планеты». </w:t>
      </w:r>
      <w:r w:rsidR="00317777" w:rsidRPr="00317777">
        <w:rPr>
          <w:rFonts w:ascii="Times New Roman" w:hAnsi="Times New Roman" w:cs="Times New Roman"/>
          <w:sz w:val="28"/>
          <w:szCs w:val="28"/>
          <w:shd w:val="clear" w:color="auto" w:fill="FFFFFF"/>
        </w:rPr>
        <w:t>Хочу вам напомнить, что наша п</w:t>
      </w:r>
      <w:r w:rsidRPr="00317777">
        <w:rPr>
          <w:rFonts w:ascii="Times New Roman" w:hAnsi="Times New Roman" w:cs="Times New Roman"/>
          <w:sz w:val="28"/>
          <w:szCs w:val="28"/>
          <w:shd w:val="clear" w:color="auto" w:fill="FFFFFF"/>
        </w:rPr>
        <w:t>рограмма представляет собой документ, который определяет приоритетные ценности и цели, особенности содержания, организации, учебно-методического обеспечения образовательного процесса в ДЮЦ «Гармония».</w:t>
      </w:r>
      <w:r w:rsidRPr="003177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17777" w:rsidRPr="00317777" w:rsidRDefault="00BA3919" w:rsidP="00317777">
      <w:pPr>
        <w:spacing w:after="0"/>
        <w:ind w:right="10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777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051C2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17777" w:rsidRPr="00317777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программы: </w:t>
      </w:r>
      <w:r w:rsidR="00317777" w:rsidRPr="00317777">
        <w:rPr>
          <w:rFonts w:ascii="Times New Roman" w:eastAsia="Times New Roman" w:hAnsi="Times New Roman" w:cs="Times New Roman"/>
          <w:sz w:val="28"/>
          <w:szCs w:val="28"/>
        </w:rPr>
        <w:t>создать условия для выявления, поддержки и развития одаренных детей, их самореализации, профессионального самоопределения в соответствии со способностями.</w:t>
      </w:r>
      <w:r w:rsidR="00317777" w:rsidRPr="0031777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17777" w:rsidRPr="00317777" w:rsidRDefault="00317777" w:rsidP="00317777">
      <w:pPr>
        <w:spacing w:after="0"/>
        <w:ind w:right="10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7777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317777" w:rsidRPr="00317777" w:rsidRDefault="00317777" w:rsidP="00317777">
      <w:pPr>
        <w:pStyle w:val="a8"/>
        <w:numPr>
          <w:ilvl w:val="0"/>
          <w:numId w:val="6"/>
        </w:numPr>
        <w:spacing w:after="0"/>
        <w:ind w:right="102"/>
        <w:rPr>
          <w:rFonts w:ascii="Times New Roman" w:eastAsia="Times New Roman" w:hAnsi="Times New Roman" w:cs="Times New Roman"/>
          <w:sz w:val="28"/>
          <w:szCs w:val="28"/>
        </w:rPr>
      </w:pPr>
      <w:r w:rsidRPr="00317777">
        <w:rPr>
          <w:rFonts w:ascii="Times New Roman" w:eastAsia="Times New Roman" w:hAnsi="Times New Roman" w:cs="Times New Roman"/>
          <w:sz w:val="28"/>
          <w:szCs w:val="28"/>
        </w:rPr>
        <w:t>Создание системы работы с одаренными детьми.</w:t>
      </w:r>
    </w:p>
    <w:p w:rsidR="00317777" w:rsidRPr="00317777" w:rsidRDefault="00317777" w:rsidP="00317777">
      <w:pPr>
        <w:pStyle w:val="a8"/>
        <w:numPr>
          <w:ilvl w:val="0"/>
          <w:numId w:val="6"/>
        </w:numPr>
        <w:spacing w:after="0"/>
        <w:ind w:right="102"/>
        <w:rPr>
          <w:rFonts w:ascii="Times New Roman" w:eastAsia="Times New Roman" w:hAnsi="Times New Roman" w:cs="Times New Roman"/>
          <w:sz w:val="28"/>
          <w:szCs w:val="28"/>
        </w:rPr>
      </w:pPr>
      <w:r w:rsidRPr="00317777">
        <w:rPr>
          <w:rFonts w:ascii="Times New Roman" w:eastAsia="Times New Roman" w:hAnsi="Times New Roman" w:cs="Times New Roman"/>
          <w:sz w:val="28"/>
          <w:szCs w:val="28"/>
        </w:rPr>
        <w:t>Осуществление социальной защиты одаренных детей.</w:t>
      </w:r>
    </w:p>
    <w:p w:rsidR="00317777" w:rsidRPr="00317777" w:rsidRDefault="00317777" w:rsidP="00317777">
      <w:pPr>
        <w:pStyle w:val="a8"/>
        <w:numPr>
          <w:ilvl w:val="0"/>
          <w:numId w:val="6"/>
        </w:numPr>
        <w:spacing w:after="0"/>
        <w:ind w:right="102"/>
        <w:rPr>
          <w:rFonts w:ascii="Times New Roman" w:eastAsia="Times New Roman" w:hAnsi="Times New Roman" w:cs="Times New Roman"/>
          <w:sz w:val="28"/>
          <w:szCs w:val="28"/>
        </w:rPr>
      </w:pPr>
      <w:r w:rsidRPr="00317777">
        <w:rPr>
          <w:rFonts w:ascii="Times New Roman" w:eastAsia="Times New Roman" w:hAnsi="Times New Roman" w:cs="Times New Roman"/>
          <w:sz w:val="28"/>
          <w:szCs w:val="28"/>
        </w:rPr>
        <w:t>Развитие спектра образовательных услуг, удовлетворяющих потребности, интересы детей.</w:t>
      </w:r>
    </w:p>
    <w:p w:rsidR="00317777" w:rsidRPr="00317777" w:rsidRDefault="00317777" w:rsidP="00317777">
      <w:pPr>
        <w:pStyle w:val="a8"/>
        <w:numPr>
          <w:ilvl w:val="0"/>
          <w:numId w:val="6"/>
        </w:numPr>
        <w:spacing w:after="0"/>
        <w:ind w:right="102"/>
        <w:rPr>
          <w:rFonts w:ascii="Times New Roman" w:eastAsia="Times New Roman" w:hAnsi="Times New Roman" w:cs="Times New Roman"/>
          <w:sz w:val="28"/>
          <w:szCs w:val="28"/>
        </w:rPr>
      </w:pPr>
      <w:r w:rsidRPr="00317777">
        <w:rPr>
          <w:rFonts w:ascii="Times New Roman" w:eastAsia="Times New Roman" w:hAnsi="Times New Roman" w:cs="Times New Roman"/>
          <w:sz w:val="28"/>
          <w:szCs w:val="28"/>
        </w:rPr>
        <w:t>Подготовка и повышение квалификации кадров по работе с одаренными детьми.</w:t>
      </w:r>
    </w:p>
    <w:p w:rsidR="00317777" w:rsidRPr="00317777" w:rsidRDefault="00317777" w:rsidP="00317777">
      <w:pPr>
        <w:pStyle w:val="a8"/>
        <w:numPr>
          <w:ilvl w:val="0"/>
          <w:numId w:val="6"/>
        </w:numPr>
        <w:spacing w:after="0"/>
        <w:ind w:right="102"/>
        <w:rPr>
          <w:rFonts w:ascii="Times New Roman" w:eastAsia="Times New Roman" w:hAnsi="Times New Roman" w:cs="Times New Roman"/>
          <w:sz w:val="28"/>
          <w:szCs w:val="28"/>
        </w:rPr>
      </w:pPr>
      <w:r w:rsidRPr="00317777">
        <w:rPr>
          <w:rFonts w:ascii="Times New Roman" w:eastAsia="Times New Roman" w:hAnsi="Times New Roman" w:cs="Times New Roman"/>
          <w:sz w:val="28"/>
          <w:szCs w:val="28"/>
        </w:rPr>
        <w:t>Методическое и информационное сопровождение процесса развития одаренных детей.</w:t>
      </w:r>
    </w:p>
    <w:p w:rsidR="00317777" w:rsidRPr="00317777" w:rsidRDefault="00317777" w:rsidP="00317777">
      <w:pPr>
        <w:pStyle w:val="a8"/>
        <w:numPr>
          <w:ilvl w:val="0"/>
          <w:numId w:val="6"/>
        </w:numPr>
        <w:spacing w:after="0"/>
        <w:ind w:right="102"/>
        <w:rPr>
          <w:rFonts w:ascii="Times New Roman" w:eastAsia="Times New Roman" w:hAnsi="Times New Roman" w:cs="Times New Roman"/>
          <w:sz w:val="28"/>
          <w:szCs w:val="28"/>
        </w:rPr>
      </w:pPr>
      <w:r w:rsidRPr="00317777">
        <w:rPr>
          <w:rFonts w:ascii="Times New Roman" w:eastAsia="Times New Roman" w:hAnsi="Times New Roman" w:cs="Times New Roman"/>
          <w:sz w:val="28"/>
          <w:szCs w:val="28"/>
        </w:rPr>
        <w:t>Организация научно-исследовательской работы с одаренными детьми.</w:t>
      </w:r>
    </w:p>
    <w:p w:rsidR="00F126D8" w:rsidRDefault="00317777" w:rsidP="00F126D8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A61A49">
        <w:rPr>
          <w:rFonts w:ascii="Times New Roman" w:hAnsi="Times New Roman" w:cs="Times New Roman"/>
          <w:sz w:val="28"/>
          <w:szCs w:val="28"/>
          <w:shd w:val="clear" w:color="auto" w:fill="FFFFFF"/>
        </w:rPr>
        <w:t>В реализации программы</w:t>
      </w:r>
      <w:r w:rsidR="00BA39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работы с одаренными детьми «Надежды планеты» в нашем центре работают педагоги </w:t>
      </w:r>
      <w:r w:rsidR="00A436E7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BA39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436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Т.А.Говорунова </w:t>
      </w:r>
      <w:r w:rsidR="00B845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(программа </w:t>
      </w:r>
      <w:r w:rsidR="00A436E7">
        <w:rPr>
          <w:rFonts w:ascii="Times New Roman" w:hAnsi="Times New Roman" w:cs="Times New Roman"/>
          <w:sz w:val="28"/>
          <w:szCs w:val="28"/>
          <w:shd w:val="clear" w:color="auto" w:fill="FFFFFF"/>
        </w:rPr>
        <w:t>«От идеи к мастерству»</w:t>
      </w:r>
      <w:r w:rsidR="00B84532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A436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A436E7">
        <w:rPr>
          <w:rFonts w:ascii="Times New Roman" w:hAnsi="Times New Roman" w:cs="Times New Roman"/>
          <w:sz w:val="28"/>
          <w:szCs w:val="28"/>
          <w:shd w:val="clear" w:color="auto" w:fill="FFFFFF"/>
        </w:rPr>
        <w:t>А.И.Рекуц</w:t>
      </w:r>
      <w:proofErr w:type="spellEnd"/>
      <w:r w:rsidR="00A436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845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(программа </w:t>
      </w:r>
      <w:r w:rsidR="00A436E7">
        <w:rPr>
          <w:rFonts w:ascii="Times New Roman" w:hAnsi="Times New Roman" w:cs="Times New Roman"/>
          <w:sz w:val="28"/>
          <w:szCs w:val="28"/>
          <w:shd w:val="clear" w:color="auto" w:fill="FFFFFF"/>
        </w:rPr>
        <w:t>«Юный виртуоз»</w:t>
      </w:r>
      <w:r w:rsidR="00B84532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A436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A436E7">
        <w:rPr>
          <w:rFonts w:ascii="Times New Roman" w:hAnsi="Times New Roman" w:cs="Times New Roman"/>
          <w:sz w:val="28"/>
          <w:szCs w:val="28"/>
          <w:shd w:val="clear" w:color="auto" w:fill="FFFFFF"/>
        </w:rPr>
        <w:t>С.В.Желнова</w:t>
      </w:r>
      <w:proofErr w:type="spellEnd"/>
      <w:r w:rsidR="00A436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845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(программа </w:t>
      </w:r>
      <w:r w:rsidR="00A436E7">
        <w:rPr>
          <w:rFonts w:ascii="Times New Roman" w:hAnsi="Times New Roman" w:cs="Times New Roman"/>
          <w:sz w:val="28"/>
          <w:szCs w:val="28"/>
          <w:shd w:val="clear" w:color="auto" w:fill="FFFFFF"/>
        </w:rPr>
        <w:t>«Мой путь к искусству»</w:t>
      </w:r>
      <w:r w:rsidR="00B84532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A436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A436E7">
        <w:rPr>
          <w:rFonts w:ascii="Times New Roman" w:hAnsi="Times New Roman" w:cs="Times New Roman"/>
          <w:sz w:val="28"/>
          <w:szCs w:val="28"/>
          <w:shd w:val="clear" w:color="auto" w:fill="FFFFFF"/>
        </w:rPr>
        <w:t>Е.Я.Верлова</w:t>
      </w:r>
      <w:proofErr w:type="spellEnd"/>
      <w:r w:rsidR="00A436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845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(программа </w:t>
      </w:r>
      <w:r w:rsidR="00A436E7">
        <w:rPr>
          <w:rFonts w:ascii="Times New Roman" w:hAnsi="Times New Roman" w:cs="Times New Roman"/>
          <w:sz w:val="28"/>
          <w:szCs w:val="28"/>
          <w:shd w:val="clear" w:color="auto" w:fill="FFFFFF"/>
        </w:rPr>
        <w:t>«Овация»</w:t>
      </w:r>
      <w:r w:rsidR="00B84532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A436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A436E7">
        <w:rPr>
          <w:rFonts w:ascii="Times New Roman" w:hAnsi="Times New Roman" w:cs="Times New Roman"/>
          <w:sz w:val="28"/>
          <w:szCs w:val="28"/>
          <w:shd w:val="clear" w:color="auto" w:fill="FFFFFF"/>
        </w:rPr>
        <w:t>В.И.Бобров</w:t>
      </w:r>
      <w:proofErr w:type="spellEnd"/>
      <w:r w:rsidR="00A436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845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(программа </w:t>
      </w:r>
      <w:r w:rsidR="00A436E7">
        <w:rPr>
          <w:rFonts w:ascii="Times New Roman" w:hAnsi="Times New Roman" w:cs="Times New Roman"/>
          <w:sz w:val="28"/>
          <w:szCs w:val="28"/>
          <w:shd w:val="clear" w:color="auto" w:fill="FFFFFF"/>
        </w:rPr>
        <w:t>«Поет в душе моей гармонь»</w:t>
      </w:r>
      <w:r w:rsidR="00B84532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A436E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C27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Наши педагоги проявляют большу</w:t>
      </w:r>
      <w:r w:rsidR="00CA28FB">
        <w:rPr>
          <w:rFonts w:ascii="Times New Roman" w:hAnsi="Times New Roman" w:cs="Times New Roman"/>
          <w:sz w:val="28"/>
          <w:szCs w:val="28"/>
          <w:shd w:val="clear" w:color="auto" w:fill="FFFFFF"/>
        </w:rPr>
        <w:t>ю готовность в</w:t>
      </w:r>
      <w:r w:rsidR="00EC27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работе с незаурядными детьми, поскольку принципы неформального образования побуждают к свободному проявлению и раскрытию талантов и способностей.</w:t>
      </w:r>
    </w:p>
    <w:p w:rsidR="006D5B55" w:rsidRPr="006D5B55" w:rsidRDefault="006D5B55" w:rsidP="006D5B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</w:t>
      </w:r>
      <w:r w:rsidRPr="006D5B55">
        <w:rPr>
          <w:rFonts w:ascii="Times New Roman" w:hAnsi="Times New Roman" w:cs="Times New Roman"/>
          <w:sz w:val="28"/>
          <w:szCs w:val="28"/>
        </w:rPr>
        <w:t xml:space="preserve">ворческое кредо </w:t>
      </w:r>
      <w:r>
        <w:rPr>
          <w:rFonts w:ascii="Times New Roman" w:hAnsi="Times New Roman" w:cs="Times New Roman"/>
          <w:sz w:val="28"/>
          <w:szCs w:val="28"/>
        </w:rPr>
        <w:t xml:space="preserve">наших </w:t>
      </w:r>
      <w:r w:rsidRPr="006D5B55"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D5B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D5B55">
        <w:rPr>
          <w:rFonts w:ascii="Times New Roman" w:hAnsi="Times New Roman" w:cs="Times New Roman"/>
          <w:sz w:val="28"/>
          <w:szCs w:val="28"/>
        </w:rPr>
        <w:t xml:space="preserve"> дарить </w:t>
      </w:r>
      <w:r>
        <w:rPr>
          <w:rFonts w:ascii="Times New Roman" w:hAnsi="Times New Roman" w:cs="Times New Roman"/>
          <w:sz w:val="28"/>
          <w:szCs w:val="28"/>
        </w:rPr>
        <w:t>своим учащимся</w:t>
      </w:r>
      <w:r w:rsidRPr="006D5B55">
        <w:rPr>
          <w:rFonts w:ascii="Times New Roman" w:hAnsi="Times New Roman" w:cs="Times New Roman"/>
          <w:sz w:val="28"/>
          <w:szCs w:val="28"/>
        </w:rPr>
        <w:t xml:space="preserve"> радость</w:t>
      </w:r>
      <w:r>
        <w:rPr>
          <w:rFonts w:ascii="Times New Roman" w:hAnsi="Times New Roman" w:cs="Times New Roman"/>
          <w:sz w:val="28"/>
          <w:szCs w:val="28"/>
        </w:rPr>
        <w:t xml:space="preserve"> познания и самореализации. Р</w:t>
      </w:r>
      <w:r w:rsidRPr="006D5B55">
        <w:rPr>
          <w:rFonts w:ascii="Times New Roman" w:hAnsi="Times New Roman" w:cs="Times New Roman"/>
          <w:sz w:val="28"/>
          <w:szCs w:val="28"/>
        </w:rPr>
        <w:t>езультат такой деятельности непременно об</w:t>
      </w:r>
      <w:r>
        <w:rPr>
          <w:rFonts w:ascii="Times New Roman" w:hAnsi="Times New Roman" w:cs="Times New Roman"/>
          <w:sz w:val="28"/>
          <w:szCs w:val="28"/>
        </w:rPr>
        <w:t>орачивается</w:t>
      </w:r>
      <w:r w:rsidRPr="006D5B55">
        <w:rPr>
          <w:rFonts w:ascii="Times New Roman" w:hAnsi="Times New Roman" w:cs="Times New Roman"/>
          <w:sz w:val="28"/>
          <w:szCs w:val="28"/>
        </w:rPr>
        <w:t xml:space="preserve"> определенным успехом, и конечно, благодарностью поверившего в себя уч</w:t>
      </w:r>
      <w:r>
        <w:rPr>
          <w:rFonts w:ascii="Times New Roman" w:hAnsi="Times New Roman" w:cs="Times New Roman"/>
          <w:sz w:val="28"/>
          <w:szCs w:val="28"/>
        </w:rPr>
        <w:t>ащегося</w:t>
      </w:r>
      <w:r w:rsidRPr="006D5B55">
        <w:rPr>
          <w:rFonts w:ascii="Times New Roman" w:hAnsi="Times New Roman" w:cs="Times New Roman"/>
          <w:sz w:val="28"/>
          <w:szCs w:val="28"/>
        </w:rPr>
        <w:t xml:space="preserve"> и его родителей.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5B55">
        <w:rPr>
          <w:rFonts w:ascii="Times New Roman" w:hAnsi="Times New Roman" w:cs="Times New Roman"/>
          <w:sz w:val="28"/>
          <w:szCs w:val="28"/>
        </w:rPr>
        <w:t>А это именно то, к чему мы стремимся в своей повседневной, достаточно хлопотной, но очень нужной и интересной работе.</w:t>
      </w:r>
      <w:r w:rsidR="00FD6A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D6AA7">
        <w:rPr>
          <w:rFonts w:ascii="Times New Roman" w:hAnsi="Times New Roman" w:cs="Times New Roman"/>
          <w:sz w:val="28"/>
          <w:szCs w:val="28"/>
        </w:rPr>
        <w:t>Свое выступление мне хочется завершить тем, что на</w:t>
      </w:r>
      <w:r>
        <w:rPr>
          <w:rFonts w:ascii="Times New Roman" w:hAnsi="Times New Roman" w:cs="Times New Roman"/>
          <w:sz w:val="28"/>
          <w:szCs w:val="28"/>
        </w:rPr>
        <w:t xml:space="preserve"> сегодняшней день </w:t>
      </w:r>
      <w:r w:rsidRPr="006D5B55">
        <w:rPr>
          <w:rFonts w:ascii="Times New Roman" w:hAnsi="Times New Roman" w:cs="Times New Roman"/>
          <w:sz w:val="28"/>
          <w:szCs w:val="28"/>
        </w:rPr>
        <w:t xml:space="preserve">ДЮЦ «Гармония» </w:t>
      </w:r>
      <w:r w:rsidR="00381CDB">
        <w:rPr>
          <w:rFonts w:ascii="Times New Roman" w:hAnsi="Times New Roman" w:cs="Times New Roman"/>
          <w:sz w:val="28"/>
          <w:szCs w:val="28"/>
        </w:rPr>
        <w:t xml:space="preserve">успешно преодолел фазу подготовительного этапа </w:t>
      </w:r>
      <w:r w:rsidRPr="006D5B55">
        <w:rPr>
          <w:rFonts w:ascii="Times New Roman" w:hAnsi="Times New Roman" w:cs="Times New Roman"/>
          <w:sz w:val="28"/>
          <w:szCs w:val="28"/>
        </w:rPr>
        <w:t xml:space="preserve">к реализации национального проекта «Образование» </w:t>
      </w:r>
      <w:r w:rsidR="00381CDB">
        <w:rPr>
          <w:rFonts w:ascii="Times New Roman" w:hAnsi="Times New Roman" w:cs="Times New Roman"/>
          <w:sz w:val="28"/>
          <w:szCs w:val="28"/>
        </w:rPr>
        <w:t xml:space="preserve">и педагоги ДЮЦ «Гармония» активно включились </w:t>
      </w:r>
      <w:r w:rsidR="00FD6AA7">
        <w:rPr>
          <w:rFonts w:ascii="Times New Roman" w:hAnsi="Times New Roman" w:cs="Times New Roman"/>
          <w:sz w:val="28"/>
          <w:szCs w:val="28"/>
        </w:rPr>
        <w:t xml:space="preserve">в </w:t>
      </w:r>
      <w:r w:rsidR="00381CDB">
        <w:rPr>
          <w:rFonts w:ascii="Times New Roman" w:hAnsi="Times New Roman" w:cs="Times New Roman"/>
          <w:sz w:val="28"/>
          <w:szCs w:val="28"/>
        </w:rPr>
        <w:t xml:space="preserve">реализацию </w:t>
      </w:r>
      <w:r w:rsidR="00E3401C">
        <w:rPr>
          <w:rFonts w:ascii="Times New Roman" w:hAnsi="Times New Roman" w:cs="Times New Roman"/>
          <w:sz w:val="28"/>
          <w:szCs w:val="28"/>
        </w:rPr>
        <w:t xml:space="preserve">федерального проекта </w:t>
      </w:r>
      <w:r w:rsidRPr="006D5B55">
        <w:rPr>
          <w:rFonts w:ascii="Times New Roman" w:hAnsi="Times New Roman" w:cs="Times New Roman"/>
          <w:sz w:val="28"/>
          <w:szCs w:val="28"/>
        </w:rPr>
        <w:t>«Успех каждого ребенка».</w:t>
      </w:r>
      <w:proofErr w:type="gramEnd"/>
    </w:p>
    <w:p w:rsidR="00872D28" w:rsidRDefault="00872D28" w:rsidP="006D5B5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A4418" w:rsidRDefault="00DA4418" w:rsidP="006D5B5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A4418" w:rsidRDefault="00DA4418" w:rsidP="006D5B5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A4418" w:rsidRDefault="00DA4418" w:rsidP="006D5B5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A4418" w:rsidRDefault="00DA4418" w:rsidP="006D5B5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A4418" w:rsidRDefault="00DA4418" w:rsidP="006D5B5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A4418" w:rsidRDefault="00DA4418" w:rsidP="006D5B5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A4418" w:rsidRDefault="00DA4418" w:rsidP="006D5B5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A4418" w:rsidRDefault="00DA4418" w:rsidP="006D5B5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A7308" w:rsidRDefault="007A7308" w:rsidP="007A7308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Федеральный проект «Социальная активность»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434830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>
        <w:rPr>
          <w:rFonts w:ascii="Times New Roman" w:hAnsi="Times New Roman" w:cs="Times New Roman"/>
          <w:sz w:val="28"/>
          <w:szCs w:val="28"/>
        </w:rPr>
        <w:t xml:space="preserve">проекта в России будут развиваться добровольчество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>. К 2024 году в добровольческое движение планируется вовлечь не менее 20% россиян, 45% молодежи будет заниматься творческой деятельностью, а 70% - входить в студенческие клубы. Во всех регионах появится система поддержки добровольцев и волонтеров, а лучшим практикам будут выдаваться гранты.</w:t>
      </w:r>
    </w:p>
    <w:p w:rsidR="007A7308" w:rsidRPr="00051C2D" w:rsidRDefault="00051C2D" w:rsidP="007A73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A7308" w:rsidRPr="00051C2D">
        <w:rPr>
          <w:rFonts w:ascii="Times New Roman" w:hAnsi="Times New Roman" w:cs="Times New Roman"/>
          <w:b/>
          <w:sz w:val="28"/>
          <w:szCs w:val="28"/>
        </w:rPr>
        <w:t>Региональный проект «Социальная активность»</w:t>
      </w:r>
    </w:p>
    <w:p w:rsidR="00051C2D" w:rsidRPr="00051C2D" w:rsidRDefault="00051C2D" w:rsidP="00051C2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51C2D">
        <w:rPr>
          <w:rFonts w:ascii="Times New Roman" w:hAnsi="Times New Roman" w:cs="Times New Roman"/>
          <w:sz w:val="28"/>
          <w:szCs w:val="28"/>
        </w:rPr>
        <w:t>Региональный проект «Социальный активность» направлен на создание условий для развития наставничества, поддержки общественных инициатив и проектов, в том числе в сфере добровольчества (</w:t>
      </w:r>
      <w:proofErr w:type="spellStart"/>
      <w:r w:rsidRPr="00051C2D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051C2D">
        <w:rPr>
          <w:rFonts w:ascii="Times New Roman" w:hAnsi="Times New Roman" w:cs="Times New Roman"/>
          <w:sz w:val="28"/>
          <w:szCs w:val="28"/>
        </w:rPr>
        <w:t>), а также 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обучающихся.</w:t>
      </w:r>
      <w:proofErr w:type="gramEnd"/>
    </w:p>
    <w:p w:rsidR="00051C2D" w:rsidRPr="00051C2D" w:rsidRDefault="00051C2D" w:rsidP="00051C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51C2D">
        <w:rPr>
          <w:rFonts w:ascii="Times New Roman" w:hAnsi="Times New Roman" w:cs="Times New Roman"/>
          <w:sz w:val="28"/>
          <w:szCs w:val="28"/>
        </w:rPr>
        <w:t xml:space="preserve">Поставленные цели и задачи решаются за счет развития добровольчества путем расширения возможностей для самореализации граждан, повышения роли добровольчества в общественном развитии, формирования и распространения добровольческих инновационных практик социальной деятельности. </w:t>
      </w:r>
    </w:p>
    <w:p w:rsidR="00051C2D" w:rsidRPr="00051C2D" w:rsidRDefault="00051C2D" w:rsidP="00051C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051C2D">
        <w:rPr>
          <w:rFonts w:ascii="Times New Roman" w:hAnsi="Times New Roman" w:cs="Times New Roman"/>
          <w:sz w:val="28"/>
          <w:szCs w:val="28"/>
        </w:rPr>
        <w:t>Также, в рамках регионального проекта будет создана площадка для взаимодействия студенческих клубов, организаций и объединений, деятельность которых направлена на развитие студенческого движения в Российской Федерации, что позволит сформировать систему по вовлечению обучающихся в мероприятия по развитию личностных компетенций, профессиональному самоопределению и самореализации, а также выявлению, поддержке, масштабированию и развитию успешных студенческих проектов.</w:t>
      </w:r>
      <w:proofErr w:type="gramEnd"/>
      <w:r w:rsidRPr="00051C2D">
        <w:rPr>
          <w:rFonts w:ascii="Times New Roman" w:hAnsi="Times New Roman" w:cs="Times New Roman"/>
          <w:sz w:val="28"/>
          <w:szCs w:val="28"/>
        </w:rPr>
        <w:t xml:space="preserve"> Благодаря комплексу проведенных мероприятий и проектов у студентов формируются необходимые личностные компетенции для дальнейшего профессионального развития и самореализации. </w:t>
      </w:r>
    </w:p>
    <w:p w:rsidR="00051C2D" w:rsidRPr="00051C2D" w:rsidRDefault="00051C2D" w:rsidP="00051C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51C2D">
        <w:rPr>
          <w:rFonts w:ascii="Times New Roman" w:hAnsi="Times New Roman" w:cs="Times New Roman"/>
          <w:sz w:val="28"/>
          <w:szCs w:val="28"/>
        </w:rPr>
        <w:t>В рамках проекта планируются к реализации образовательные программы для творческой молодежи страны, которые способствуют формированию духовно-нравственных ценностей, знакомят с историческими и национально-культурными традициями России, представляют образы современных течений в творческой индустрии, позволяют воспитать личность, заинтересованную в профессиональном саморазвитии, что положительно сказывается на социальном благополучии молодежи страны.</w:t>
      </w:r>
    </w:p>
    <w:p w:rsidR="00051C2D" w:rsidRDefault="00051C2D" w:rsidP="000C4D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1C2D" w:rsidRDefault="00051C2D" w:rsidP="000C4D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1C2D" w:rsidRDefault="00051C2D" w:rsidP="000C4D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4D26" w:rsidRDefault="000C4D26" w:rsidP="000C4D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ED1D45">
        <w:rPr>
          <w:rFonts w:ascii="Times New Roman" w:hAnsi="Times New Roman" w:cs="Times New Roman"/>
          <w:sz w:val="28"/>
          <w:szCs w:val="28"/>
        </w:rPr>
        <w:t xml:space="preserve">22 августа я со </w:t>
      </w:r>
      <w:proofErr w:type="spellStart"/>
      <w:r w:rsidR="00ED1D45">
        <w:rPr>
          <w:rFonts w:ascii="Times New Roman" w:hAnsi="Times New Roman" w:cs="Times New Roman"/>
          <w:sz w:val="28"/>
          <w:szCs w:val="28"/>
        </w:rPr>
        <w:t>С.В.Коробейниковой</w:t>
      </w:r>
      <w:proofErr w:type="spellEnd"/>
      <w:r w:rsidR="00ED1D45">
        <w:rPr>
          <w:rFonts w:ascii="Times New Roman" w:hAnsi="Times New Roman" w:cs="Times New Roman"/>
          <w:sz w:val="28"/>
          <w:szCs w:val="28"/>
        </w:rPr>
        <w:t xml:space="preserve"> ездила на </w:t>
      </w:r>
      <w:r w:rsidR="006279F7" w:rsidRPr="006279F7">
        <w:rPr>
          <w:rFonts w:ascii="Times New Roman" w:hAnsi="Times New Roman" w:cs="Times New Roman"/>
          <w:sz w:val="28"/>
          <w:szCs w:val="28"/>
        </w:rPr>
        <w:t>XIX съезд работников образования Новосибирской области «Национальный проект «Образование» стратегические ориентиры развития системы образования Новосибирской области» в Региональном центре «Альтаир»</w:t>
      </w:r>
      <w:r w:rsidR="00ED1D45">
        <w:rPr>
          <w:rFonts w:ascii="Times New Roman" w:hAnsi="Times New Roman" w:cs="Times New Roman"/>
          <w:sz w:val="28"/>
          <w:szCs w:val="28"/>
        </w:rPr>
        <w:t>, в рамках которого</w:t>
      </w:r>
      <w:r w:rsidR="006279F7" w:rsidRPr="006279F7">
        <w:rPr>
          <w:rFonts w:ascii="Times New Roman" w:hAnsi="Times New Roman" w:cs="Times New Roman"/>
          <w:sz w:val="28"/>
          <w:szCs w:val="28"/>
        </w:rPr>
        <w:t xml:space="preserve"> </w:t>
      </w:r>
      <w:r w:rsidR="00ED1D45">
        <w:rPr>
          <w:rFonts w:ascii="Times New Roman" w:hAnsi="Times New Roman" w:cs="Times New Roman"/>
          <w:sz w:val="28"/>
          <w:szCs w:val="28"/>
        </w:rPr>
        <w:t>мы приняли участие</w:t>
      </w:r>
      <w:r w:rsidR="00ED1D45" w:rsidRPr="006279F7">
        <w:rPr>
          <w:rFonts w:ascii="Times New Roman" w:hAnsi="Times New Roman" w:cs="Times New Roman"/>
          <w:sz w:val="28"/>
          <w:szCs w:val="28"/>
        </w:rPr>
        <w:t xml:space="preserve"> </w:t>
      </w:r>
      <w:r w:rsidR="00ED1D45">
        <w:rPr>
          <w:rFonts w:ascii="Times New Roman" w:hAnsi="Times New Roman" w:cs="Times New Roman"/>
          <w:sz w:val="28"/>
          <w:szCs w:val="28"/>
        </w:rPr>
        <w:t xml:space="preserve">в </w:t>
      </w:r>
      <w:r w:rsidR="006279F7" w:rsidRPr="006279F7">
        <w:rPr>
          <w:rFonts w:ascii="Times New Roman" w:hAnsi="Times New Roman" w:cs="Times New Roman"/>
          <w:sz w:val="28"/>
          <w:szCs w:val="28"/>
        </w:rPr>
        <w:t>конференци</w:t>
      </w:r>
      <w:r w:rsidR="00ED1D45">
        <w:rPr>
          <w:rFonts w:ascii="Times New Roman" w:hAnsi="Times New Roman" w:cs="Times New Roman"/>
          <w:sz w:val="28"/>
          <w:szCs w:val="28"/>
        </w:rPr>
        <w:t>и</w:t>
      </w:r>
      <w:r w:rsidR="006279F7" w:rsidRPr="006279F7">
        <w:rPr>
          <w:rFonts w:ascii="Times New Roman" w:hAnsi="Times New Roman" w:cs="Times New Roman"/>
          <w:sz w:val="28"/>
          <w:szCs w:val="28"/>
        </w:rPr>
        <w:t xml:space="preserve"> на тему «Региональная система выявления и поддержки талантливых и высокомотивированных детей в области науки, искусства, спорта. Модель Регионального центра «Альтаир».</w:t>
      </w:r>
      <w:r w:rsidR="00ED1D45">
        <w:rPr>
          <w:rFonts w:ascii="Times New Roman" w:hAnsi="Times New Roman" w:cs="Times New Roman"/>
          <w:sz w:val="28"/>
          <w:szCs w:val="28"/>
        </w:rPr>
        <w:t xml:space="preserve"> </w:t>
      </w:r>
      <w:r w:rsidR="006279F7" w:rsidRPr="006279F7">
        <w:rPr>
          <w:rFonts w:ascii="Times New Roman" w:hAnsi="Times New Roman" w:cs="Times New Roman"/>
          <w:sz w:val="28"/>
          <w:szCs w:val="28"/>
        </w:rPr>
        <w:t xml:space="preserve">Участниками конференции стали около 200 специалистов в сфере дополнительного образования со всей Новосибирской области: директора, заместители директоров, руководители управлений образования, руководители </w:t>
      </w:r>
      <w:r w:rsidR="006279F7" w:rsidRPr="00CF48D2">
        <w:rPr>
          <w:rFonts w:ascii="Times New Roman" w:hAnsi="Times New Roman" w:cs="Times New Roman"/>
          <w:sz w:val="28"/>
          <w:szCs w:val="28"/>
        </w:rPr>
        <w:t>и методисты м</w:t>
      </w:r>
      <w:r w:rsidR="006279F7" w:rsidRPr="006279F7">
        <w:rPr>
          <w:rFonts w:ascii="Times New Roman" w:hAnsi="Times New Roman" w:cs="Times New Roman"/>
          <w:sz w:val="28"/>
          <w:szCs w:val="28"/>
        </w:rPr>
        <w:t>униципальных ресурсных центров по работе с одаренными детьми.</w:t>
      </w:r>
      <w:r w:rsidR="00ED1D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2DC9" w:rsidRDefault="000C4D26" w:rsidP="00BD67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ED1D45" w:rsidRPr="006279F7">
        <w:rPr>
          <w:rFonts w:ascii="Times New Roman" w:hAnsi="Times New Roman" w:cs="Times New Roman"/>
          <w:sz w:val="28"/>
          <w:szCs w:val="28"/>
        </w:rPr>
        <w:t>Ледовская</w:t>
      </w:r>
      <w:proofErr w:type="spellEnd"/>
      <w:r w:rsidR="00ED1D45" w:rsidRPr="006279F7">
        <w:rPr>
          <w:rFonts w:ascii="Times New Roman" w:hAnsi="Times New Roman" w:cs="Times New Roman"/>
          <w:sz w:val="28"/>
          <w:szCs w:val="28"/>
        </w:rPr>
        <w:t xml:space="preserve"> Евгения Викторовна </w:t>
      </w:r>
      <w:r w:rsidR="00ED1D45">
        <w:rPr>
          <w:rFonts w:ascii="Times New Roman" w:hAnsi="Times New Roman" w:cs="Times New Roman"/>
          <w:sz w:val="28"/>
          <w:szCs w:val="28"/>
        </w:rPr>
        <w:t xml:space="preserve">– </w:t>
      </w:r>
      <w:r w:rsidR="006279F7" w:rsidRPr="006279F7">
        <w:rPr>
          <w:rFonts w:ascii="Times New Roman" w:hAnsi="Times New Roman" w:cs="Times New Roman"/>
          <w:sz w:val="28"/>
          <w:szCs w:val="28"/>
        </w:rPr>
        <w:t>главный эксперт отдела дополнительного образования детей и воспитательной работы управления образовательной политики министерства образования Новосибирской области</w:t>
      </w:r>
      <w:r w:rsidR="00ED1D45">
        <w:rPr>
          <w:rFonts w:ascii="Times New Roman" w:hAnsi="Times New Roman" w:cs="Times New Roman"/>
          <w:sz w:val="28"/>
          <w:szCs w:val="28"/>
        </w:rPr>
        <w:t>,</w:t>
      </w:r>
      <w:r w:rsidR="006279F7" w:rsidRPr="006279F7">
        <w:rPr>
          <w:rFonts w:ascii="Times New Roman" w:hAnsi="Times New Roman" w:cs="Times New Roman"/>
          <w:sz w:val="28"/>
          <w:szCs w:val="28"/>
        </w:rPr>
        <w:t xml:space="preserve"> кратко рассказала о региональной системе работы с одаренными детьми и том, что в основе выявления талантливых детей начиная с дошкольного </w:t>
      </w:r>
      <w:proofErr w:type="gramStart"/>
      <w:r w:rsidR="006279F7" w:rsidRPr="006279F7">
        <w:rPr>
          <w:rFonts w:ascii="Times New Roman" w:hAnsi="Times New Roman" w:cs="Times New Roman"/>
          <w:sz w:val="28"/>
          <w:szCs w:val="28"/>
        </w:rPr>
        <w:t>возраста</w:t>
      </w:r>
      <w:proofErr w:type="gramEnd"/>
      <w:r w:rsidR="006279F7" w:rsidRPr="006279F7">
        <w:rPr>
          <w:rFonts w:ascii="Times New Roman" w:hAnsi="Times New Roman" w:cs="Times New Roman"/>
          <w:sz w:val="28"/>
          <w:szCs w:val="28"/>
        </w:rPr>
        <w:t xml:space="preserve"> лежит выстроенная система психолого-педагогического наблюдения и обработки информации о высокомотивированных детях. </w:t>
      </w:r>
      <w:r w:rsidR="006279F7" w:rsidRPr="006279F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279F7" w:rsidRPr="006279F7">
        <w:rPr>
          <w:rFonts w:ascii="Times New Roman" w:hAnsi="Times New Roman" w:cs="Times New Roman"/>
          <w:sz w:val="28"/>
          <w:szCs w:val="28"/>
        </w:rPr>
        <w:t xml:space="preserve">Руководитель РЦ «Альтаир» Наталья Владимировна </w:t>
      </w:r>
      <w:proofErr w:type="spellStart"/>
      <w:r w:rsidR="006279F7" w:rsidRPr="006279F7">
        <w:rPr>
          <w:rFonts w:ascii="Times New Roman" w:hAnsi="Times New Roman" w:cs="Times New Roman"/>
          <w:sz w:val="28"/>
          <w:szCs w:val="28"/>
        </w:rPr>
        <w:t>Горностаева</w:t>
      </w:r>
      <w:proofErr w:type="spellEnd"/>
      <w:r w:rsidR="006279F7" w:rsidRPr="006279F7">
        <w:rPr>
          <w:rFonts w:ascii="Times New Roman" w:hAnsi="Times New Roman" w:cs="Times New Roman"/>
          <w:sz w:val="28"/>
          <w:szCs w:val="28"/>
        </w:rPr>
        <w:t xml:space="preserve"> рассказала участникам встречи о первом заседании попечительского совета регионального центра поддержки одарённых детей «Альтаир</w:t>
      </w:r>
      <w:r w:rsidR="00ED1D45">
        <w:rPr>
          <w:rFonts w:ascii="Times New Roman" w:hAnsi="Times New Roman" w:cs="Times New Roman"/>
          <w:sz w:val="28"/>
          <w:szCs w:val="28"/>
        </w:rPr>
        <w:t xml:space="preserve">». </w:t>
      </w:r>
      <w:r w:rsidR="006279F7" w:rsidRPr="006279F7">
        <w:rPr>
          <w:rFonts w:ascii="Times New Roman" w:hAnsi="Times New Roman" w:cs="Times New Roman"/>
          <w:sz w:val="28"/>
          <w:szCs w:val="28"/>
        </w:rPr>
        <w:t xml:space="preserve">Также Наталья Владимировна добавила, что на базе центра детского и семейного отдыха им. О. Кошевого круглогодично будут проходить интенсивные профильные и проектные смены по направлениям «Наука», «Спорт», «Искусство». Для обеспечения реализации образовательных программ в </w:t>
      </w:r>
      <w:bookmarkStart w:id="0" w:name="_GoBack"/>
      <w:r w:rsidR="006279F7" w:rsidRPr="00CF48D2">
        <w:rPr>
          <w:rFonts w:ascii="Times New Roman" w:hAnsi="Times New Roman" w:cs="Times New Roman"/>
          <w:sz w:val="28"/>
          <w:szCs w:val="28"/>
        </w:rPr>
        <w:t>лагере в 2018-2019 гг. проводится реконструкция по созданию современных условий проживания, создаются базы спортивной, технологической и культурно-эстетической направленности.</w:t>
      </w:r>
      <w:r w:rsidR="00ED1D45" w:rsidRPr="00CF48D2">
        <w:rPr>
          <w:rFonts w:ascii="Times New Roman" w:hAnsi="Times New Roman" w:cs="Times New Roman"/>
          <w:sz w:val="28"/>
          <w:szCs w:val="28"/>
        </w:rPr>
        <w:t xml:space="preserve"> </w:t>
      </w:r>
      <w:r w:rsidR="006279F7" w:rsidRPr="00CF48D2">
        <w:rPr>
          <w:rFonts w:ascii="Times New Roman" w:hAnsi="Times New Roman" w:cs="Times New Roman"/>
          <w:sz w:val="28"/>
          <w:szCs w:val="28"/>
        </w:rPr>
        <w:t>Далее участников конференции ждали ряд значимых вопросов: Всероссийская олимпиада школьников, Олимпиада НТИ</w:t>
      </w:r>
      <w:r w:rsidR="001A4915" w:rsidRPr="00CF48D2">
        <w:rPr>
          <w:rFonts w:ascii="Times New Roman" w:hAnsi="Times New Roman" w:cs="Times New Roman"/>
          <w:sz w:val="28"/>
          <w:szCs w:val="28"/>
        </w:rPr>
        <w:t xml:space="preserve"> (</w:t>
      </w:r>
      <w:hyperlink r:id="rId18" w:tgtFrame="_blank" w:history="1">
        <w:r w:rsidR="001A4915" w:rsidRPr="00CF48D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Национальная технологическая инициатива</w:t>
        </w:r>
      </w:hyperlink>
      <w:r w:rsidR="001A4915" w:rsidRPr="00CF48D2">
        <w:rPr>
          <w:rFonts w:ascii="Times New Roman" w:hAnsi="Times New Roman" w:cs="Times New Roman"/>
          <w:sz w:val="28"/>
          <w:szCs w:val="28"/>
        </w:rPr>
        <w:t>)</w:t>
      </w:r>
      <w:r w:rsidR="006279F7" w:rsidRPr="00CF48D2">
        <w:rPr>
          <w:rFonts w:ascii="Times New Roman" w:hAnsi="Times New Roman" w:cs="Times New Roman"/>
          <w:sz w:val="28"/>
          <w:szCs w:val="28"/>
        </w:rPr>
        <w:t>, Всероссийский конкурс научно-технологических проектов «Большие вызовы», Всероссийские юношеские чтения им. В. И. Вернадского, «Кадры будущего»,</w:t>
      </w:r>
      <w:r w:rsidR="006279F7" w:rsidRPr="006279F7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6279F7" w:rsidRPr="006279F7">
        <w:rPr>
          <w:rFonts w:ascii="Times New Roman" w:hAnsi="Times New Roman" w:cs="Times New Roman"/>
          <w:sz w:val="28"/>
          <w:szCs w:val="28"/>
        </w:rPr>
        <w:t>Стендовые доклады научно-технологических проектов финалистов регионального и Всероссийского этапа «Большие вызовы», Технология организации и проведения конкурсов научно-технологического проектирования (Большие вызовы), Презентация проекта «Охотник за микробами».</w:t>
      </w:r>
    </w:p>
    <w:p w:rsidR="006D2DC9" w:rsidRDefault="006D2DC9" w:rsidP="00BD678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D2DC9" w:rsidSect="002770BF">
      <w:footerReference w:type="default" r:id="rId19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131" w:rsidRDefault="00422131" w:rsidP="00422131">
      <w:pPr>
        <w:spacing w:after="0" w:line="240" w:lineRule="auto"/>
      </w:pPr>
      <w:r>
        <w:separator/>
      </w:r>
    </w:p>
  </w:endnote>
  <w:endnote w:type="continuationSeparator" w:id="0">
    <w:p w:rsidR="00422131" w:rsidRDefault="00422131" w:rsidP="0042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9004784"/>
      <w:docPartObj>
        <w:docPartGallery w:val="Page Numbers (Bottom of Page)"/>
        <w:docPartUnique/>
      </w:docPartObj>
    </w:sdtPr>
    <w:sdtEndPr/>
    <w:sdtContent>
      <w:p w:rsidR="00422131" w:rsidRDefault="0042213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48D2">
          <w:rPr>
            <w:noProof/>
          </w:rPr>
          <w:t>8</w:t>
        </w:r>
        <w:r>
          <w:fldChar w:fldCharType="end"/>
        </w:r>
      </w:p>
    </w:sdtContent>
  </w:sdt>
  <w:p w:rsidR="00422131" w:rsidRDefault="0042213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131" w:rsidRDefault="00422131" w:rsidP="00422131">
      <w:pPr>
        <w:spacing w:after="0" w:line="240" w:lineRule="auto"/>
      </w:pPr>
      <w:r>
        <w:separator/>
      </w:r>
    </w:p>
  </w:footnote>
  <w:footnote w:type="continuationSeparator" w:id="0">
    <w:p w:rsidR="00422131" w:rsidRDefault="00422131" w:rsidP="004221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40868"/>
    <w:multiLevelType w:val="multilevel"/>
    <w:tmpl w:val="5C50E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293F17"/>
    <w:multiLevelType w:val="multilevel"/>
    <w:tmpl w:val="DF426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D83703"/>
    <w:multiLevelType w:val="hybridMultilevel"/>
    <w:tmpl w:val="35B60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E368EA"/>
    <w:multiLevelType w:val="multilevel"/>
    <w:tmpl w:val="3BC8D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993DA0"/>
    <w:multiLevelType w:val="multilevel"/>
    <w:tmpl w:val="DCE84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7B0B60"/>
    <w:multiLevelType w:val="hybridMultilevel"/>
    <w:tmpl w:val="2BD60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E15B8"/>
    <w:rsid w:val="00051C2D"/>
    <w:rsid w:val="0008571E"/>
    <w:rsid w:val="000C4D26"/>
    <w:rsid w:val="000D16B0"/>
    <w:rsid w:val="000D78FF"/>
    <w:rsid w:val="000E15B8"/>
    <w:rsid w:val="000F6FB0"/>
    <w:rsid w:val="0011638F"/>
    <w:rsid w:val="001247E3"/>
    <w:rsid w:val="0013568D"/>
    <w:rsid w:val="001617D8"/>
    <w:rsid w:val="00176840"/>
    <w:rsid w:val="001A4915"/>
    <w:rsid w:val="001E24B3"/>
    <w:rsid w:val="00221411"/>
    <w:rsid w:val="00244A63"/>
    <w:rsid w:val="002472DB"/>
    <w:rsid w:val="00251EA6"/>
    <w:rsid w:val="002770BF"/>
    <w:rsid w:val="00290E1B"/>
    <w:rsid w:val="002C21B8"/>
    <w:rsid w:val="002D2FBA"/>
    <w:rsid w:val="002D516E"/>
    <w:rsid w:val="002E33EB"/>
    <w:rsid w:val="00317777"/>
    <w:rsid w:val="00340995"/>
    <w:rsid w:val="00354246"/>
    <w:rsid w:val="003662BF"/>
    <w:rsid w:val="00381CDB"/>
    <w:rsid w:val="003B421D"/>
    <w:rsid w:val="003D4C81"/>
    <w:rsid w:val="00422131"/>
    <w:rsid w:val="00434830"/>
    <w:rsid w:val="004556E1"/>
    <w:rsid w:val="004A01A9"/>
    <w:rsid w:val="004C2244"/>
    <w:rsid w:val="004D73F9"/>
    <w:rsid w:val="004F4BB6"/>
    <w:rsid w:val="00513CBA"/>
    <w:rsid w:val="005B6238"/>
    <w:rsid w:val="00612CFB"/>
    <w:rsid w:val="006279F7"/>
    <w:rsid w:val="00657778"/>
    <w:rsid w:val="006D2DC9"/>
    <w:rsid w:val="006D40C5"/>
    <w:rsid w:val="006D5B55"/>
    <w:rsid w:val="007005D9"/>
    <w:rsid w:val="007038DF"/>
    <w:rsid w:val="0078348A"/>
    <w:rsid w:val="00791763"/>
    <w:rsid w:val="007A7308"/>
    <w:rsid w:val="007C35AD"/>
    <w:rsid w:val="007D3D43"/>
    <w:rsid w:val="00807CC5"/>
    <w:rsid w:val="00841E3F"/>
    <w:rsid w:val="008476EB"/>
    <w:rsid w:val="00872D28"/>
    <w:rsid w:val="008A3EE5"/>
    <w:rsid w:val="008A5E60"/>
    <w:rsid w:val="008B4F9B"/>
    <w:rsid w:val="008B5D24"/>
    <w:rsid w:val="008D3AD1"/>
    <w:rsid w:val="008F29F2"/>
    <w:rsid w:val="009127B6"/>
    <w:rsid w:val="009B5D15"/>
    <w:rsid w:val="009D1AA8"/>
    <w:rsid w:val="009F37E8"/>
    <w:rsid w:val="00A06949"/>
    <w:rsid w:val="00A23259"/>
    <w:rsid w:val="00A436E7"/>
    <w:rsid w:val="00A57E7E"/>
    <w:rsid w:val="00A61009"/>
    <w:rsid w:val="00A61A49"/>
    <w:rsid w:val="00B22733"/>
    <w:rsid w:val="00B31F4E"/>
    <w:rsid w:val="00B77C65"/>
    <w:rsid w:val="00B84532"/>
    <w:rsid w:val="00BA3919"/>
    <w:rsid w:val="00BC0C2E"/>
    <w:rsid w:val="00BD2B43"/>
    <w:rsid w:val="00BD6787"/>
    <w:rsid w:val="00C14CFA"/>
    <w:rsid w:val="00C35C0A"/>
    <w:rsid w:val="00C40469"/>
    <w:rsid w:val="00C93637"/>
    <w:rsid w:val="00CA28FB"/>
    <w:rsid w:val="00CF48D2"/>
    <w:rsid w:val="00CF56E2"/>
    <w:rsid w:val="00CF7434"/>
    <w:rsid w:val="00D158C7"/>
    <w:rsid w:val="00D942EC"/>
    <w:rsid w:val="00DA4418"/>
    <w:rsid w:val="00E3401C"/>
    <w:rsid w:val="00E34C74"/>
    <w:rsid w:val="00EA25FF"/>
    <w:rsid w:val="00EA37B6"/>
    <w:rsid w:val="00EC278A"/>
    <w:rsid w:val="00ED1D45"/>
    <w:rsid w:val="00EF28E5"/>
    <w:rsid w:val="00EF3D12"/>
    <w:rsid w:val="00F126D8"/>
    <w:rsid w:val="00F21301"/>
    <w:rsid w:val="00F51023"/>
    <w:rsid w:val="00F521F4"/>
    <w:rsid w:val="00FA57BC"/>
    <w:rsid w:val="00FC5E13"/>
    <w:rsid w:val="00FD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A63"/>
  </w:style>
  <w:style w:type="paragraph" w:styleId="2">
    <w:name w:val="heading 2"/>
    <w:basedOn w:val="a"/>
    <w:link w:val="20"/>
    <w:uiPriority w:val="9"/>
    <w:qFormat/>
    <w:rsid w:val="000E15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0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EE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E15B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0E1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0E15B8"/>
    <w:rPr>
      <w:i/>
      <w:iCs/>
    </w:rPr>
  </w:style>
  <w:style w:type="character" w:styleId="a5">
    <w:name w:val="Hyperlink"/>
    <w:basedOn w:val="a0"/>
    <w:uiPriority w:val="99"/>
    <w:unhideWhenUsed/>
    <w:rsid w:val="00BD678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94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42EC"/>
    <w:rPr>
      <w:rFonts w:ascii="Tahoma" w:hAnsi="Tahoma" w:cs="Tahoma"/>
      <w:sz w:val="16"/>
      <w:szCs w:val="16"/>
    </w:rPr>
  </w:style>
  <w:style w:type="character" w:customStyle="1" w:styleId="np-text-lg">
    <w:name w:val="np-text-lg"/>
    <w:basedOn w:val="a0"/>
    <w:rsid w:val="00F521F4"/>
  </w:style>
  <w:style w:type="character" w:customStyle="1" w:styleId="30">
    <w:name w:val="Заголовок 3 Знак"/>
    <w:basedOn w:val="a0"/>
    <w:link w:val="3"/>
    <w:uiPriority w:val="9"/>
    <w:semiHidden/>
    <w:rsid w:val="00A610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A3EE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xtdesktop-18pt1gdst">
    <w:name w:val="text_desktop-18pt__1gdst"/>
    <w:basedOn w:val="a0"/>
    <w:rsid w:val="00340995"/>
  </w:style>
  <w:style w:type="character" w:customStyle="1" w:styleId="textdesktop-15pt3w6yw">
    <w:name w:val="text_desktop-15pt__3w6yw"/>
    <w:basedOn w:val="a0"/>
    <w:rsid w:val="00340995"/>
  </w:style>
  <w:style w:type="paragraph" w:styleId="a8">
    <w:name w:val="List Paragraph"/>
    <w:basedOn w:val="a"/>
    <w:uiPriority w:val="34"/>
    <w:qFormat/>
    <w:rsid w:val="00FA57B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22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22131"/>
  </w:style>
  <w:style w:type="paragraph" w:styleId="ab">
    <w:name w:val="footer"/>
    <w:basedOn w:val="a"/>
    <w:link w:val="ac"/>
    <w:uiPriority w:val="99"/>
    <w:unhideWhenUsed/>
    <w:rsid w:val="00422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221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30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53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5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8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2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.avo.ru/documents/33446/1306658/%D0%A1%D0%BE%D0%B2%D1%80%D0%B5%D0%BC%D0%B5%D0%BD%D0%BD%D0%B0%D1%8F+%D1%88%D0%BA%D0%BE%D0%BB%D0%B0.pdf/82dc2bf1-04ce-9d57-5f14-6f94d1bce9aa" TargetMode="External"/><Relationship Id="rId13" Type="http://schemas.openxmlformats.org/officeDocument/2006/relationships/hyperlink" Target="https://new.avo.ru/documents/33446/1306658/%D0%9C%D0%BE%D0%BB%D0%BE%D0%B4%D1%8B%D0%B5+%D0%BF%D1%80%D0%BE%D1%84%D0%B5%D1%81%D1%81%D0%B8%D0%BE%D0%BD%D0%B0%D0%BB%D1%8B.pdf/ff2a3886-6586-861c-c5d3-5d6332cfca96" TargetMode="External"/><Relationship Id="rId18" Type="http://schemas.openxmlformats.org/officeDocument/2006/relationships/hyperlink" Target="http://asi.ru/nti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new.avo.ru/documents/33446/1306658/%D0%A3%D1%87%D0%B8%D1%82%D0%B5%D0%BB%D1%8C+%D0%B1%D1%83%D0%B4%D1%83%D1%89%D0%B5%D0%B3%D0%BE.pdf/19fa3c31-eb98-87ad-089d-de00fc799f6d" TargetMode="External"/><Relationship Id="rId17" Type="http://schemas.openxmlformats.org/officeDocument/2006/relationships/hyperlink" Target="http://www.soclift.ru/index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government.ru/info/27864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ocviewer.yandex.ru/view/470311702/?*=6XR%2FR1iJmLrBRhEPRNis1hZEjzB7InVybCI6Imh0dHA6Ly94bi0tODBhYXZjZWJmY202Y3phLnhuLS1wMWFpL3dwLWNvbnRlbnQvdXBsb2Fkcy8yMDE5LzAyLyVEMCU5RiVEMCVCRSVEMCVCNCVEMCVCNCVEMCVCNSVEMSU4MCVEMCVCNiVEMCVCQSVEMCVCMF8lRDElODElRDAlQjUlRDAlQkMlRDAlQjUlRDAlQjlfXyVEMCVCOCVEMCVCQyVEMCVCNSVEMSU4RSVEMSU4OSVEMCVCOCVEMSU4NV8lRDAlQjQlRDAlQjUlRDElODIlRDAlQjUlRDAlQjkucGRmIiwidGl0bGUiOiLQn9C%2B0LTQtNC10YDQttC60LBf0YHQtdC80LXQuV9f0LjQvNC10Y7RidC40YVf0LTQtdGC0LXQuS5wZGYiLCJ1aWQiOiI0NzAzMTE3MDIiLCJ5dSI6Ijg4MDAwMjcxNTQ4MTQ2ODk4Iiwibm9pZnJhbWUiOnRydWUsInRzIjoxNTUwNDgwMDEzNzU4LCJzZXJwUGFyYW1zIjoibGFuZz1ydSZuYW1lPSVEMCU5RiVEMCVCRSVEMCVCNCVEMCVCNCVEMCVCNSVEMSU4MCVEMCVCNiVEMCVCQSVEMCVCMF8lRDElODElRDAlQjUlRDAlQkMlRDAlQjUlRDAlQjlfXyVEMCVCOCVEMCVCQyVEMCVCNSVEMSU4RSVEMSU4OSVEMCVCOCVEMSU4NV8lRDAlQjQlRDAlQjUlRDElODIlRDAlQjUlRDAlQjkucGRmJnRtPTE1NTA0ODAwMDYmdGxkPXJ1JnRleHQ9JUQwJUE0JUQwJUI1JUQwJUI0JUQwJUI1JUQxJTgwJUQwJUIwJUQwJUJCJUQxJThDJUQwJUJEJUQxJThCJUQwJUI5JUMyJUEwJTIwJUQwJUJGJUQxJTgwJUQwJUJFJUQwJUI1JUQwJUJBJUQxJTgyJTIwJTIyJUQwJTlGJUQwJUJFJUQwJUI0JUQwJUI0JUQwJUI1JUQxJTgwJUQwJUI2JUQwJUJBJUQwJUIwJTIwJUQxJTgxJUQwJUI1JUQwJUJDJUQwJUI1JUQwJUI5JTJDJTIwJUQwJUI4JUQwJUJDJUQwJUI1JUQxJThFJUQxJTg5JUQwJUI4JUQxJTg1JTIwJUQwJUI0JUQwJUI1JUQxJTgyJUQwJUI1JUQwJUI5JTIyJTIwJUQwJUJGJUQwJUIwJUQxJTgxJUQwJUJGJUQwJUJFJUQxJTgwJUQxJTgyJnVybD1odHRwJTNBJTJGJTJGeG4tLTgwYWF2Y2ViZmNtNmN6YS54bi0tcDFhaSUyRndwLWNvbnRlbnQlMkZ1cGxvYWRzJTJGMjAxOSUyRjAyJTJGJTI1RDAlMjU5RiUyNUQwJTI1QkUlMjVEMCUyNUI0JTI1RDAlMjVCNCUyNUQwJTI1QjUlMjVEMSUyNTgwJTI1RDAlMjVCNiUyNUQwJTI1QkElMjVEMCUyNUIwXyUyNUQxJTI1ODElMjVEMCUyNUI1JTI1RDAlMjVCQyUyNUQwJTI1QjUlMjVEMCUyNUI5X18lMjVEMCUyNUI4JTI1RDAlMjVCQyUyNUQwJTI1QjUlMjVEMSUyNThFJTI1RDElMjU4OSUyNUQwJTI1QjglMjVEMSUyNTg1XyUyNUQwJTI1QjQlMjVEMCUyNUI1JTI1RDElMjU4MiUyNUQwJTI1QjUlMjVEMCUyNUI5LnBkZiZscj05NzMmbWltZT1wZGYmbDEwbj1ydSZzaWduPTkzMTkyYTcwNTRhYzVjMmJiZDNlY2QxNWVjOWQzZmRiJmtleW5vPTAifQ%3D%3D&amp;lang=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ew.avo.ru/documents/33446/1306658/%D0%A1%D0%BE%D1%86%D0%B8%D0%B0%D0%BB%D1%8C%D0%BD%D0%B0%D1%8F+%D0%B0%D0%BA%D1%82%D0%B8%D0%B2%D0%BD%D0%BE%D1%81%D1%82%D1%8C.pdf/bfefe55e-4a76-f9ba-9648-d9525eb17953" TargetMode="External"/><Relationship Id="rId10" Type="http://schemas.openxmlformats.org/officeDocument/2006/relationships/hyperlink" Target="https://new.avo.ru/documents/33446/1306658/%D0%A6%D0%B8%D1%84%D1%80%D0%BE%D0%B2%D0%B0%D1%8F+%D1%88%D0%BA%D0%BE%D0%BB%D0%B0.pdf/82453653-bbcc-3356-ffdf-04b00193c783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cviewer.yandex.ru/view/470311702/?*=O%2BwoRyiIrfGvO2bKvKXrcJDuded7InVybCI6Imh0dHBzOi8vbmV3LmF2by5ydS9kb2N1bWVudHMvMzM0NDYvMTMwNjY1OC8lRDAlQTElRDAlQkUlRDAlQjIlRDElODAlRDAlQjUlRDAlQkMlRDAlQjUlRDAlQkQlRDAlQkQlRDAlQjAlRDElOEYrJUQxJTg4JUQwJUJBJUQwJUJFJUQwJUJCJUQwJUIwLnBkZi84MmRjMmJmMS0wNGNlLTlkNTctNWYxNC02Zjk0ZDFiY2U5YWEiLCJ0aXRsZSI6IjgyZGMyYmYxLTA0Y2UtOWQ1Ny01ZjE0LTZmOTRkMWJjZTlhYSIsInVpZCI6IjQ3MDMxMTcwMiIsInl1IjoiODgwMDAyNzE1NDgxNDY4OTgiLCJub2lmcmFtZSI6dHJ1ZSwidHMiOjE1NTA0Nzk4MDYwNTgsInNlcnBQYXJhbXMiOiJsYW5nPXJ1Jm5hbWU9ODJkYzJiZjEtMDRjZS05ZDU3LTVmMTQtNmY5NGQxYmNlOWFhJnRtPTE1NTA0Nzk3ODcmdGxkPXJ1JnRleHQ9JUQxJTg0JUQwJUI1JUQwJUI0JUQwJUI1JUQxJTgwJUQwJUIwJUQwJUJCJUQxJThDJUQwJUJEJUQxJThCJUQwJUI5JTIwJUQwJUJGJUQxJTgwJUQwJUJFJUQwJUI1JUQwJUJBJUQxJTgyJTIwJUQxJTgzJUQxJTgxJUQwJUJGJUQwJUI1JUQxJTg1JTIwJUQwJUJBJUQwJUIwJUQwJUI2JUQwJUI0JUQwJUJFJUQwJUIzJUQwJUJFJTIwJUQxJTgwJUQwJUI1JUQwJUIxJUQwJUI1JUQwJUJEJUQwJUJBJUQwJUIwJTIwJUQwJUJGJUQwJUIwJUQxJTgxJUQwJUJGJUQwJUJFJUQxJTgwJUQxJTgyJnVybD1odHRwcyUzQSUyRiUyRm5ldy5hdm8ucnUlMkZkb2N1bWVudHMlMkYzMzQ0NiUyRjEzMDY2NTglMkYlMjVEMCUyNUExJTI1RDAlMjVCRSUyNUQwJTI1QjIlMjVEMSUyNTgwJTI1RDAlMjVCNSUyNUQwJTI1QkMlMjVEMCUyNUI1JTI1RDAlMjVCRCUyNUQwJTI1QkQlMjVEMCUyNUIwJTI1RDElMjU4RiUyQiUyNUQxJTI1ODglMjVEMCUyNUJBJTI1RDAlMjVCRSUyNUQwJTI1QkIlMjVEMCUyNUIwLnBkZiUyRjgyZGMyYmYxLTA0Y2UtOWQ1Ny01ZjE0LTZmOTRkMWJjZTlhYSZscj05NzMmbWltZT1wZGYmbDEwbj1ydSZzaWduPWYxOWIwZTFkOGY3N2I0MTVkYWY3YzZjZjRhZGFkYTk2JmtleW5vPTAifQ%3D%3D&amp;lang=ru" TargetMode="External"/><Relationship Id="rId14" Type="http://schemas.openxmlformats.org/officeDocument/2006/relationships/hyperlink" Target="https://new.avo.ru/documents/33446/1306658/%D0%9D%D0%BE%D0%B2%D1%8B%D0%B5+%D0%B2%D0%BE%D0%B7%D0%BC%D0%BE%D0%B6%D0%BD%D0%BE%D1%81%D1%82%D0%B8+%D0%B4%D0%BB%D1%8F+%D0%BA%D0%B0%D0%B6%D0%B4%D0%BE%D0%B3%D0%BE.pdf/76b9b2e6-07f1-1c22-debf-1d970117cc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8</Pages>
  <Words>3351</Words>
  <Characters>19101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metod_3</dc:creator>
  <cp:lastModifiedBy>HP</cp:lastModifiedBy>
  <cp:revision>60</cp:revision>
  <dcterms:created xsi:type="dcterms:W3CDTF">2019-08-20T07:53:00Z</dcterms:created>
  <dcterms:modified xsi:type="dcterms:W3CDTF">2020-12-07T15:21:00Z</dcterms:modified>
</cp:coreProperties>
</file>